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DB6EF7" w:rsidRDefault="00C168E8" w:rsidP="00C1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İMANIN ŞUBESİ</w:t>
      </w:r>
    </w:p>
    <w:p w:rsidR="00C168E8" w:rsidRPr="00DB6EF7" w:rsidRDefault="0003545F" w:rsidP="00C168E8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anlatıyor: Hz. Peygamber (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aleyhissalatu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vesselam) buyurdu ki: "İman,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yetmis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küsur -bir rivayette de altmış küsur- şubedir. </w:t>
      </w:r>
      <w:proofErr w:type="gramStart"/>
      <w:r w:rsidRPr="00DB6EF7">
        <w:rPr>
          <w:rFonts w:ascii="Times New Roman" w:hAnsi="Times New Roman" w:cs="Times New Roman"/>
          <w:b/>
          <w:sz w:val="24"/>
          <w:szCs w:val="24"/>
        </w:rPr>
        <w:t>Haya</w:t>
      </w:r>
      <w:proofErr w:type="gram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imandan bir şubedir."</w:t>
      </w:r>
      <w:r w:rsidR="003F401C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>Bir rivayette şu ziyade vardır: "Bu şubelerden en üstünü "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Lailahe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illallah" sözüdür, en aşağı mertebede olanı da yolda bulunan rahatsız edici bir şeyi kenara çıkarmaktır."</w:t>
      </w:r>
    </w:p>
    <w:p w:rsidR="0003545F" w:rsidRPr="00DB6EF7" w:rsidRDefault="0003545F" w:rsidP="00C168E8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-1-</w:t>
      </w:r>
      <w:proofErr w:type="spellStart"/>
      <w:proofErr w:type="gramStart"/>
      <w:r w:rsidRPr="00DB6EF7">
        <w:rPr>
          <w:rFonts w:ascii="Times New Roman" w:hAnsi="Times New Roman" w:cs="Times New Roman"/>
          <w:b/>
          <w:sz w:val="24"/>
          <w:szCs w:val="24"/>
        </w:rPr>
        <w:t>Bid’a</w:t>
      </w:r>
      <w:proofErr w:type="spellEnd"/>
      <w:r w:rsidR="003F401C">
        <w:rPr>
          <w:rFonts w:ascii="Times New Roman" w:hAnsi="Times New Roman" w:cs="Times New Roman"/>
          <w:b/>
          <w:sz w:val="24"/>
          <w:szCs w:val="24"/>
        </w:rPr>
        <w:t>,</w:t>
      </w:r>
      <w:r w:rsidRPr="00DB6EF7">
        <w:rPr>
          <w:rFonts w:ascii="Times New Roman" w:hAnsi="Times New Roman" w:cs="Times New Roman"/>
          <w:b/>
          <w:sz w:val="24"/>
          <w:szCs w:val="24"/>
        </w:rPr>
        <w:t>bir</w:t>
      </w:r>
      <w:proofErr w:type="gram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kısım,küsur.</w:t>
      </w:r>
    </w:p>
    <w:p w:rsidR="0003545F" w:rsidRPr="00DB6EF7" w:rsidRDefault="0003545F" w:rsidP="00C168E8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B harfi esre ile </w:t>
      </w:r>
      <w:proofErr w:type="gramStart"/>
      <w:r w:rsidRPr="00DB6EF7">
        <w:rPr>
          <w:rFonts w:ascii="Times New Roman" w:hAnsi="Times New Roman" w:cs="Times New Roman"/>
          <w:b/>
          <w:sz w:val="24"/>
          <w:szCs w:val="24"/>
        </w:rPr>
        <w:t>değil,ötre</w:t>
      </w:r>
      <w:proofErr w:type="gram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ile olursa,yani –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bud’a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– o zaman şehvet ve cima manası olur.</w:t>
      </w:r>
    </w:p>
    <w:p w:rsidR="0003545F" w:rsidRPr="00DB6EF7" w:rsidRDefault="0003545F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Hadiste: (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Ashabtan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bazıları): "Ey Allah'ın Resulü! Zenginler ücretleriyle gittiler. Onlar da bizim gibi namaz kıldılar, bizim gibi oruç tuttular, mallarının artanından da sadaka verdiler!" dediler.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Aleyhissalatu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vesselam: "Allah size de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tasadduk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edeceğiniz şeyler verdi: Her bir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tesbih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sadakadır, her bir tekbir sadakadır, her bir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tahmid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sadakadır, her bir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tehlil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sadakadır,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emr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-i bil-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ma'ruf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sadakadır,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nehy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ani'l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münker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sadakadır,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herbirinizin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(hanımıyla) ciması sadakadır!" buyurdu. Derken cemaatten: "Ey</w:t>
      </w: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Allah'ın Resulü! Yani birimizin şehvetine mübaşeret etmesine ücret mi var?" diye soranlar oldu. </w:t>
      </w:r>
      <w:proofErr w:type="spell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Aleyhissalatu</w:t>
      </w:r>
      <w:proofErr w:type="spell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vesselam: "İhtiyacını haramla görmüş olsaydı bundan ona bir vebal var mıydı, yok muydu ne dersiniz?" diye sual ettiler. "</w:t>
      </w:r>
      <w:proofErr w:type="gram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Evet</w:t>
      </w:r>
      <w:proofErr w:type="gram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vardı!" demeleri üzerine: "Öyleyse, ihtiyacını helal yolla gördü mü bunda onun için ücret vardır!" buyurdular.</w:t>
      </w:r>
    </w:p>
    <w:p w:rsidR="0003545F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-2-La ilahe illallah.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Birincisi </w:t>
      </w:r>
      <w:proofErr w:type="gram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selbi,diğeri</w:t>
      </w:r>
      <w:proofErr w:type="gram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icabidir</w:t>
      </w:r>
      <w:proofErr w:type="spell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Başta bütün ilahlar nefyedilmektedir.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İkincisinde </w:t>
      </w:r>
      <w:proofErr w:type="gram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ise;Allahın</w:t>
      </w:r>
      <w:proofErr w:type="gram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dışındakilerden,O’nun uluhiyetini </w:t>
      </w:r>
      <w:proofErr w:type="spell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isbattır</w:t>
      </w:r>
      <w:proofErr w:type="spell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ma’bude</w:t>
      </w:r>
      <w:proofErr w:type="spell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hakkin illallah.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-3-</w:t>
      </w:r>
      <w:proofErr w:type="gram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Haya</w:t>
      </w:r>
      <w:proofErr w:type="gram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imandandır.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İmanın gereğidir </w:t>
      </w:r>
      <w:proofErr w:type="gram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haya</w:t>
      </w:r>
      <w:proofErr w:type="gram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.</w:t>
      </w:r>
    </w:p>
    <w:p w:rsidR="00660FD9" w:rsidRPr="00DB6EF7" w:rsidRDefault="00660FD9" w:rsidP="00C168E8">
      <w:pPr>
        <w:rPr>
          <w:rStyle w:val="truncatemore"/>
          <w:rFonts w:ascii="Times New Roman" w:hAnsi="Times New Roman" w:cs="Times New Roman"/>
          <w:b/>
          <w:sz w:val="24"/>
          <w:szCs w:val="24"/>
        </w:rPr>
      </w:pPr>
      <w:proofErr w:type="gram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Utanma,arlanma</w:t>
      </w:r>
      <w:proofErr w:type="gram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,sıkılma,kontrol ve denge.Had ve </w:t>
      </w:r>
      <w:proofErr w:type="spellStart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hudud</w:t>
      </w:r>
      <w:proofErr w:type="spellEnd"/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.</w:t>
      </w:r>
    </w:p>
    <w:p w:rsidR="000F4BFE" w:rsidRPr="00DB6EF7" w:rsidRDefault="000F4BFE" w:rsidP="00C168E8">
      <w:pPr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</w:pPr>
      <w:r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-4-</w:t>
      </w:r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Ebu </w:t>
      </w:r>
      <w:proofErr w:type="spellStart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Hureyrenin</w:t>
      </w:r>
      <w:proofErr w:type="spellEnd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adı;</w:t>
      </w:r>
      <w:proofErr w:type="spellStart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Abdurrahman</w:t>
      </w:r>
      <w:proofErr w:type="spellEnd"/>
      <w:proofErr w:type="gramEnd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bin </w:t>
      </w:r>
      <w:proofErr w:type="spellStart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Sahrud</w:t>
      </w:r>
      <w:proofErr w:type="spellEnd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F82" w:rsidRPr="00DB6EF7">
        <w:rPr>
          <w:rStyle w:val="truncatemore"/>
          <w:rFonts w:ascii="Times New Roman" w:hAnsi="Times New Roman" w:cs="Times New Roman"/>
          <w:b/>
          <w:sz w:val="24"/>
          <w:szCs w:val="24"/>
        </w:rPr>
        <w:t>Düves</w:t>
      </w:r>
      <w:r w:rsidR="00BB1F82"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i</w:t>
      </w:r>
      <w:proofErr w:type="spellEnd"/>
      <w:r w:rsidR="00BB1F82"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.</w:t>
      </w:r>
    </w:p>
    <w:p w:rsidR="00BB1F82" w:rsidRPr="00DB6EF7" w:rsidRDefault="00BB1F82" w:rsidP="00C168E8">
      <w:pPr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</w:pPr>
      <w:proofErr w:type="spellStart"/>
      <w:proofErr w:type="gram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Sahabenin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büyüklerindendir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.</w:t>
      </w:r>
      <w:proofErr w:type="gramEnd"/>
    </w:p>
    <w:p w:rsidR="00BB1F82" w:rsidRPr="00DB6EF7" w:rsidRDefault="00BB1F82" w:rsidP="00C168E8">
      <w:pPr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</w:pPr>
      <w:proofErr w:type="spellStart"/>
      <w:proofErr w:type="gram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Hıfzı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kuvvetlidir.Rasulullahın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duasına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mazhar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 xml:space="preserve"> </w:t>
      </w:r>
      <w:proofErr w:type="spellStart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olmuştur</w:t>
      </w:r>
      <w:proofErr w:type="spellEnd"/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.</w:t>
      </w:r>
      <w:proofErr w:type="gramEnd"/>
    </w:p>
    <w:p w:rsidR="003F401C" w:rsidRDefault="00BB1F82" w:rsidP="00C168E8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Style w:val="truncatemore"/>
          <w:rFonts w:ascii="Times New Roman" w:eastAsiaTheme="minorHAnsi" w:hAnsi="Times New Roman" w:cs="Times New Roman"/>
          <w:b/>
          <w:sz w:val="24"/>
          <w:szCs w:val="24"/>
          <w:lang w:val="en-US" w:eastAsia="ja-JP"/>
        </w:rPr>
        <w:t>-</w:t>
      </w:r>
      <w:r w:rsidRPr="00DB6EF7">
        <w:rPr>
          <w:rFonts w:ascii="Times New Roman" w:hAnsi="Times New Roman" w:cs="Times New Roman"/>
          <w:b/>
          <w:sz w:val="24"/>
          <w:szCs w:val="24"/>
        </w:rPr>
        <w:t xml:space="preserve"> Ebu </w:t>
      </w:r>
      <w:proofErr w:type="spellStart"/>
      <w:r w:rsidRPr="00DB6EF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Hüreyre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, Resul-i Ekrem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Aleyhissalâtü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Vesselâma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şekvâ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etmiş ki, "Nisyan bana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ârız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oluyor." Resul-i Ekrem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Aleyhissalâtü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Vesselâm ferman etmiş, bir mendil şeklinde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birşey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açmış. Sonra, mübarek avucuyla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gaibden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birşey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alır gibi, öyle avucunu oraya </w:t>
      </w:r>
      <w:r w:rsidRPr="00DB6E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boşaltmış. İki üç defa öyle yaparak Ebu </w:t>
      </w:r>
      <w:proofErr w:type="spellStart"/>
      <w:r w:rsidRPr="00DB6EF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Hüreyre</w:t>
      </w:r>
      <w:r w:rsidRPr="00DB6EF7">
        <w:rPr>
          <w:rFonts w:ascii="Times New Roman" w:hAnsi="Times New Roman" w:cs="Times New Roman"/>
          <w:b/>
          <w:sz w:val="24"/>
          <w:szCs w:val="24"/>
        </w:rPr>
        <w:t>'ye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demiş: "Şimdi mendili topla." Toplamış. 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sırr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mânevî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-i dua-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yı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Nebevî </w:t>
      </w:r>
      <w:proofErr w:type="gramStart"/>
      <w:r w:rsidRPr="00DB6EF7">
        <w:rPr>
          <w:rFonts w:ascii="Times New Roman" w:hAnsi="Times New Roman" w:cs="Times New Roman"/>
          <w:b/>
          <w:sz w:val="24"/>
          <w:szCs w:val="24"/>
        </w:rPr>
        <w:t>ile,</w:t>
      </w:r>
      <w:proofErr w:type="gram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Ebu </w:t>
      </w:r>
      <w:proofErr w:type="spellStart"/>
      <w:r w:rsidRPr="00DB6EF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Hüreyre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kasem eder: "Ondan sonra hiçbir şey unutmadım." </w:t>
      </w:r>
      <w:r w:rsidR="003F401C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63237" w:rsidRPr="00DB6EF7" w:rsidRDefault="00263237" w:rsidP="00C168E8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- 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(r.a)'tan rivayet edilmiştir: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>“Annemi İslâm'a davet ediyordum. Kendisi müşrik idi. Bir gün yine onu İs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 xml:space="preserve">lam'a davet ettim. Bana,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(s.a.v.) hakkında hoşlanmadığım sözler işittirdi. Bunun üzerine ağlayarak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(s.a.v.)'e gelip ona: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 xml:space="preserve">“Ey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resulü! Ben, annemi İslâm'a davet ediyordum. Fakat o, İslam'ı kabul etmekten kaçınıyordu. Bugün kendisini yine İslam'a davet ettim. Bana senin hakkında hoşlanmadığım sözler işittirdi. Dolayısıyla 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Hureyre'nin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annesine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hidâ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>yet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vermesi için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ALLAH'a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dua et!” dedim. Bunun üzerine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(s.a.v.):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>“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ALLAH’ın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! 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Hureyre'nin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annesine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hidâyet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ver!” diye dua etti. Ben, Al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>lah'ın peygamberi (s.a.v.)'in bu duasına sevinerek çıktım. Eve gelip kapıya dayan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>dığımda kapının kapalı olduğunu gördüm. Derken annem ayak seslerimi işitti ve bana: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 xml:space="preserve">“Olduğun yerde dur, ey 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!” dedi. Bir de suyun şırıltısını işittim. An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 xml:space="preserve">nem yıkandı, gömleğini giydi. Acele </w:t>
      </w:r>
      <w:proofErr w:type="gramStart"/>
      <w:r w:rsidRPr="00DB6EF7">
        <w:rPr>
          <w:rFonts w:ascii="Times New Roman" w:hAnsi="Times New Roman" w:cs="Times New Roman"/>
          <w:b/>
          <w:sz w:val="24"/>
          <w:szCs w:val="24"/>
        </w:rPr>
        <w:t>baş örtüsünü</w:t>
      </w:r>
      <w:proofErr w:type="gram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sardı. Sonra da kapıyı açtı. Sonra da: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 xml:space="preserve">“Ey 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! “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Eşhedu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enlâ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ilahe illallah ve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eşhedu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enne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Muhammeden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abduhu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Resûluhu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” Ben,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ALLAH'tan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başka ilâh olmadığına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şehâdet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ederim. Muhammed'in O'nun kulu ve Resulü olduğuna da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şehâdet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ederim” dedi.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 xml:space="preserve">Ben hemen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(s.a.v.)'in yanına geri döndüm. Sevincimden ağlayarak onun yanına geldim. Ona: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>“Ey   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   resulü!   Müjde!   ALLAH   senin   duanı   kabul   etti   ve   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Hureyre'nin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annesine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hidâyet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verdi” dedim.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 xml:space="preserve">Bunun üzerine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(s.a.v.)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ALLAH'a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etti, övgüde bulundu ve hayırlı sözler söyledi. Sonra da ona: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 xml:space="preserve">“Ey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resulü! Annem ile beni, mümin kullarına, onları da bize sevdirme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 xml:space="preserve">si için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ALLAH'a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dua et!” dedim. Bunun üzerine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(s.a.v.):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>“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ALLAH’ın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! Şu kulcağızını -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yâni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Ebu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Hureyre'yi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- ve annesini mümin kulla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 xml:space="preserve">rına,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mü'minleri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de bunlara sevdir!” diye dua etti.</w:t>
      </w:r>
      <w:r w:rsidRPr="00DB6EF7">
        <w:rPr>
          <w:rFonts w:ascii="Times New Roman" w:hAnsi="Times New Roman" w:cs="Times New Roman"/>
          <w:b/>
          <w:sz w:val="24"/>
          <w:szCs w:val="24"/>
        </w:rPr>
        <w:br/>
        <w:t>Artık yaratılmış hiç bir mümin yoktur ki, beni işitsin veya görsün de beni sev</w:t>
      </w:r>
      <w:r w:rsidRPr="00DB6EF7">
        <w:rPr>
          <w:rFonts w:ascii="Times New Roman" w:hAnsi="Times New Roman" w:cs="Times New Roman"/>
          <w:b/>
          <w:sz w:val="24"/>
          <w:szCs w:val="24"/>
        </w:rPr>
        <w:softHyphen/>
        <w:t xml:space="preserve">memiş olsun.” </w:t>
      </w:r>
      <w:r w:rsidR="003F401C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DB6EF7" w:rsidRPr="00DB6EF7" w:rsidRDefault="00DB6EF7" w:rsidP="00C168E8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-İmanın yetmiş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küsür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şubesi şöyle sıralanır:</w:t>
      </w:r>
    </w:p>
    <w:p w:rsidR="00827747" w:rsidRDefault="00827747" w:rsidP="00827747">
      <w:pPr>
        <w:rPr>
          <w:rFonts w:ascii="Times New Roman" w:hAnsi="Times New Roman" w:cs="Times New Roman"/>
          <w:b/>
          <w:sz w:val="24"/>
          <w:szCs w:val="24"/>
        </w:rPr>
        <w:sectPr w:rsidR="00827747" w:rsidSect="001A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lastRenderedPageBreak/>
        <w:t>1- Allah'a İman ve emirlerinin doğruluğunu kabul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2-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Rasûlüne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İman ve emirlerinin doğruluğunu kabul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3- Diğer Peygamberlere iman,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4- Meleklere iman,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5-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Kur'ân'ın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Allah kelâmı olduğuna iman ve doğruluğunu kabul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6- Diğer Kitaplara iman,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7- Kadere iman,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8-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Âhiret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gününe iman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9- Allah sevgisi,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10- Allah'ın rahmetinden ümit kesmemek,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11- Allah'a tevekkül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12-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RasûIullah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sevgisi,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13-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Rasûlullah'ı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desteklemek,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14- Doğru bilgi öğrenme çabası,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15- Doğru bilgilerin yaygınlaşması için çalışmak,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16- Küfre düşmekten korkmak ve dikkatli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17-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Kur'ân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eğitimine önem vermek,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18- Temizlik,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19- Namaz kılmak,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20- Zekât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vennek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>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21- Oruç tutmak,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22-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Ttikâfa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girmek,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23- Hac yapmak,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Cihad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25- Müslümanları korumak,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26- Savaşta sebatkâr olmak ve kaçmamak,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27- Ganimette haksızlık yapmamak,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28- Akitlere (sözleşmelere) dikkat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29- Allah'ın nimetlerini yalanlamamak/nankörlük yapmamak,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30- Dili korumak ve doğruyu söylemek,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31- Sadıklarla/şuurlu kişi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lerle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beraber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32- Emaneti korumak ve hainlik yapmamak,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33- Cinayet işlememek ve cana kıymamak,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34- Namusu korumak,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35- İnsanların malını haksız yere yememek,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36- Faiz işlemlerini terk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37- Helal olan şeyleri yemek ve içmek,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38- Helal olan giyecek ve kapları kullanmak,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39-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Lehviyyatı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(faydasız işleri) terk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40- Harcamalarda ölçülü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41- Haset ve kötü düşüncelerden kaçınmak,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42- Ahlâksızlığın yayılmasını engellemek,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43- Samimiyetle hareket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lastRenderedPageBreak/>
        <w:t>44- Sevap kazandığında sevinmek ve günah kazandığında üzülmek,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45- Günahtan sonra tövbe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46-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Şeâire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(Allah'ın yeryüzündeki sembollerine/kutsal şeylere) saygı duymak,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47- Allah ve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Rasûlüne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itaat eden emir sahiplerine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itaaat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48- İslâm toplumundan ayrılmamak,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49- Adaletle hükmetmek,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50- Doğruları emretmek (yaygınlaştırmak) ve kötülüğü/yanlışları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nehyetmek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(ortadan kaldırmak),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51 - Erdem ve takvada yardımlaşmak,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52- Günah ve düşmanlıkta yardımlaşmamak/destek olmamak,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53- Hayâ sahibi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54- Anne-babaya iyilik yapmak/iyi davranmak,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55- Akraba ile irtibatı kesmemek,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56- İyi ahlâklı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57- Akraba ve komşulara ihsanda bulunmak/yardımcı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58- Eşinin ve çocuklarının haklarına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riâyet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59-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Mü'minleri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sevmek ve selâmı yaygınlaştırmak,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lastRenderedPageBreak/>
        <w:t>60- Hastaları ziyaret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61- Hapşıran/aksıran kişiye rahmetle dua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62- Saldırgan kâfir ve bozguncularla mücadele 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63- Misafire ikramda bulunmak,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64-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Müsfumanların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hatalarını örtmek ve yaymamak,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65- Musibetlere karşı sabretmek,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66-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Zühd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sahibi ve kısa emelli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67- Gayret sahibi (korunması gereken değerlerde hassas)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68-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Lağv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(boş/saçma şeyler) ile oyalanmamak,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69- Cömert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70- Küçüklere merhametli ve büyüklere saygılı olmak,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71- Allah için sevmek ve Allah için kızmak,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72- Kendisi için istediğini kardeşi için de istemek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 xml:space="preserve">73- </w:t>
      </w:r>
      <w:proofErr w:type="spellStart"/>
      <w:r w:rsidRPr="00DB6EF7">
        <w:rPr>
          <w:rFonts w:ascii="Times New Roman" w:hAnsi="Times New Roman" w:cs="Times New Roman"/>
          <w:b/>
          <w:sz w:val="24"/>
          <w:szCs w:val="24"/>
        </w:rPr>
        <w:t>Ensar</w:t>
      </w:r>
      <w:proofErr w:type="spellEnd"/>
      <w:r w:rsidRPr="00DB6EF7">
        <w:rPr>
          <w:rFonts w:ascii="Times New Roman" w:hAnsi="Times New Roman" w:cs="Times New Roman"/>
          <w:b/>
          <w:sz w:val="24"/>
          <w:szCs w:val="24"/>
        </w:rPr>
        <w:t xml:space="preserve"> ve Muhaciri sevmek,</w:t>
      </w:r>
    </w:p>
    <w:p w:rsidR="00DB6EF7" w:rsidRPr="00DB6EF7" w:rsidRDefault="00DB6EF7" w:rsidP="00827747">
      <w:pPr>
        <w:rPr>
          <w:rFonts w:ascii="Times New Roman" w:hAnsi="Times New Roman" w:cs="Times New Roman"/>
          <w:b/>
          <w:sz w:val="24"/>
          <w:szCs w:val="24"/>
        </w:rPr>
      </w:pPr>
      <w:r w:rsidRPr="00DB6EF7">
        <w:rPr>
          <w:rFonts w:ascii="Times New Roman" w:hAnsi="Times New Roman" w:cs="Times New Roman"/>
          <w:b/>
          <w:sz w:val="24"/>
          <w:szCs w:val="24"/>
        </w:rPr>
        <w:t>74- İnsanlara sıkıntı veren bir nesneyi yoldan çekmek/</w:t>
      </w:r>
      <w:proofErr w:type="gramStart"/>
      <w:r w:rsidRPr="00DB6EF7">
        <w:rPr>
          <w:rFonts w:ascii="Times New Roman" w:hAnsi="Times New Roman" w:cs="Times New Roman"/>
          <w:b/>
          <w:sz w:val="24"/>
          <w:szCs w:val="24"/>
        </w:rPr>
        <w:t>kaldırmak ...</w:t>
      </w:r>
      <w:proofErr w:type="gramEnd"/>
    </w:p>
    <w:p w:rsidR="00827747" w:rsidRDefault="00827747" w:rsidP="00C168E8">
      <w:pPr>
        <w:rPr>
          <w:rFonts w:ascii="Times New Roman" w:hAnsi="Times New Roman" w:cs="Times New Roman"/>
          <w:b/>
          <w:sz w:val="24"/>
          <w:szCs w:val="24"/>
        </w:rPr>
        <w:sectPr w:rsidR="00827747" w:rsidSect="008277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6EF7" w:rsidRDefault="003F401C" w:rsidP="003F40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MEHMET ÖZÇELİK</w:t>
      </w:r>
    </w:p>
    <w:p w:rsidR="003F401C" w:rsidRPr="00827747" w:rsidRDefault="003F401C" w:rsidP="003F40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28-06-2014</w:t>
      </w:r>
    </w:p>
    <w:p w:rsidR="0003545F" w:rsidRPr="00DB6EF7" w:rsidRDefault="0003545F" w:rsidP="00C168E8">
      <w:pPr>
        <w:rPr>
          <w:rFonts w:ascii="Times New Roman" w:hAnsi="Times New Roman" w:cs="Times New Roman"/>
          <w:b/>
          <w:sz w:val="24"/>
          <w:szCs w:val="24"/>
        </w:rPr>
      </w:pPr>
    </w:p>
    <w:sectPr w:rsidR="0003545F" w:rsidRPr="00DB6EF7" w:rsidSect="008277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E9" w:rsidRDefault="00213AE9" w:rsidP="003F401C">
      <w:pPr>
        <w:spacing w:after="0" w:line="240" w:lineRule="auto"/>
      </w:pPr>
      <w:r>
        <w:separator/>
      </w:r>
    </w:p>
  </w:endnote>
  <w:endnote w:type="continuationSeparator" w:id="0">
    <w:p w:rsidR="00213AE9" w:rsidRDefault="00213AE9" w:rsidP="003F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E9" w:rsidRDefault="00213AE9" w:rsidP="003F401C">
      <w:pPr>
        <w:spacing w:after="0" w:line="240" w:lineRule="auto"/>
      </w:pPr>
      <w:r>
        <w:separator/>
      </w:r>
    </w:p>
  </w:footnote>
  <w:footnote w:type="continuationSeparator" w:id="0">
    <w:p w:rsidR="00213AE9" w:rsidRDefault="00213AE9" w:rsidP="003F401C">
      <w:pPr>
        <w:spacing w:after="0" w:line="240" w:lineRule="auto"/>
      </w:pPr>
      <w:r>
        <w:continuationSeparator/>
      </w:r>
    </w:p>
  </w:footnote>
  <w:footnote w:id="1">
    <w:p w:rsidR="003F401C" w:rsidRDefault="003F401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3F401C">
        <w:rPr>
          <w:rFonts w:ascii="Times New Roman" w:hAnsi="Times New Roman" w:cs="Times New Roman"/>
          <w:b/>
        </w:rPr>
        <w:t>Buhari</w:t>
      </w:r>
      <w:proofErr w:type="spellEnd"/>
      <w:r w:rsidRPr="003F401C">
        <w:rPr>
          <w:rFonts w:ascii="Times New Roman" w:hAnsi="Times New Roman" w:cs="Times New Roman"/>
          <w:b/>
        </w:rPr>
        <w:t xml:space="preserve">, İman 3; Müslim, İman 57-38, (35-36); Ebu </w:t>
      </w:r>
      <w:proofErr w:type="spellStart"/>
      <w:r w:rsidRPr="003F401C">
        <w:rPr>
          <w:rFonts w:ascii="Times New Roman" w:hAnsi="Times New Roman" w:cs="Times New Roman"/>
          <w:b/>
        </w:rPr>
        <w:t>Davud</w:t>
      </w:r>
      <w:proofErr w:type="spellEnd"/>
      <w:r w:rsidRPr="003F401C">
        <w:rPr>
          <w:rFonts w:ascii="Times New Roman" w:hAnsi="Times New Roman" w:cs="Times New Roman"/>
          <w:b/>
        </w:rPr>
        <w:t xml:space="preserve">, Sünnet 15, (4676); </w:t>
      </w:r>
      <w:proofErr w:type="spellStart"/>
      <w:r w:rsidRPr="003F401C">
        <w:rPr>
          <w:rFonts w:ascii="Times New Roman" w:hAnsi="Times New Roman" w:cs="Times New Roman"/>
          <w:b/>
        </w:rPr>
        <w:t>Tirmizi</w:t>
      </w:r>
      <w:proofErr w:type="spellEnd"/>
      <w:r w:rsidRPr="003F401C">
        <w:rPr>
          <w:rFonts w:ascii="Times New Roman" w:hAnsi="Times New Roman" w:cs="Times New Roman"/>
          <w:b/>
        </w:rPr>
        <w:t xml:space="preserve">, İman 6, (2617); </w:t>
      </w:r>
      <w:proofErr w:type="spellStart"/>
      <w:r w:rsidRPr="003F401C">
        <w:rPr>
          <w:rFonts w:ascii="Times New Roman" w:hAnsi="Times New Roman" w:cs="Times New Roman"/>
          <w:b/>
        </w:rPr>
        <w:t>Nesai</w:t>
      </w:r>
      <w:proofErr w:type="spellEnd"/>
      <w:r w:rsidRPr="003F401C">
        <w:rPr>
          <w:rFonts w:ascii="Times New Roman" w:hAnsi="Times New Roman" w:cs="Times New Roman"/>
          <w:b/>
        </w:rPr>
        <w:t xml:space="preserve">, İman 16, (8, 110); </w:t>
      </w:r>
      <w:proofErr w:type="spellStart"/>
      <w:r w:rsidRPr="003F401C">
        <w:rPr>
          <w:rFonts w:ascii="Times New Roman" w:hAnsi="Times New Roman" w:cs="Times New Roman"/>
          <w:b/>
        </w:rPr>
        <w:t>İbnu</w:t>
      </w:r>
      <w:proofErr w:type="spellEnd"/>
      <w:r w:rsidRPr="003F401C">
        <w:rPr>
          <w:rFonts w:ascii="Times New Roman" w:hAnsi="Times New Roman" w:cs="Times New Roman"/>
          <w:b/>
        </w:rPr>
        <w:t xml:space="preserve"> </w:t>
      </w:r>
      <w:proofErr w:type="spellStart"/>
      <w:r w:rsidRPr="003F401C">
        <w:rPr>
          <w:rFonts w:ascii="Times New Roman" w:hAnsi="Times New Roman" w:cs="Times New Roman"/>
          <w:b/>
        </w:rPr>
        <w:t>Mace</w:t>
      </w:r>
      <w:proofErr w:type="spellEnd"/>
      <w:r w:rsidRPr="003F401C">
        <w:rPr>
          <w:rFonts w:ascii="Times New Roman" w:hAnsi="Times New Roman" w:cs="Times New Roman"/>
          <w:b/>
        </w:rPr>
        <w:t>, Mukaddime 9, (57).</w:t>
      </w:r>
    </w:p>
  </w:footnote>
  <w:footnote w:id="2">
    <w:p w:rsidR="003F401C" w:rsidRDefault="003F401C" w:rsidP="003F401C">
      <w:r>
        <w:rPr>
          <w:rStyle w:val="DipnotBavurusu"/>
        </w:rPr>
        <w:footnoteRef/>
      </w:r>
      <w:r>
        <w:t xml:space="preserve">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Buharî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İlim: 42;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Menâkıb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: 28;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Büyû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': 1; Hars: 21; Müslim,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Fedâilü's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Sahâbe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: 159, no. 2492;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Tirmizî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Menâkıb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: 46, 47;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Müsned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, 2:240, 274, 428; el-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Mubârekforî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Tuhfetü'l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Ahvezî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10:334, no. 3923;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İbni'l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Esîr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Câmiü'l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proofErr w:type="gramStart"/>
      <w:r w:rsidRPr="003F401C">
        <w:rPr>
          <w:rFonts w:ascii="Times New Roman" w:hAnsi="Times New Roman" w:cs="Times New Roman"/>
          <w:b/>
          <w:sz w:val="20"/>
          <w:szCs w:val="20"/>
        </w:rPr>
        <w:t>Usûl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 , 9</w:t>
      </w:r>
      <w:proofErr w:type="gram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:95;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İbni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Kesîr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, el-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Bidâye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Ve'n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Nihâye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, 6:162; es-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Sâ'âtî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, el-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Fethü'r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Rabbânî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22:405, 409-410;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Ebû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Na'îm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Hılyetü'l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Evliyâ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, 1:381; el-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Askalânî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>, el-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isâbe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, no. 1190. </w:t>
      </w:r>
      <w:proofErr w:type="spellStart"/>
      <w:r w:rsidRPr="003F401C">
        <w:rPr>
          <w:rFonts w:ascii="Times New Roman" w:hAnsi="Times New Roman" w:cs="Times New Roman"/>
          <w:b/>
          <w:sz w:val="20"/>
          <w:szCs w:val="20"/>
        </w:rPr>
        <w:t>Mektubat</w:t>
      </w:r>
      <w:proofErr w:type="spellEnd"/>
      <w:r w:rsidRPr="003F401C">
        <w:rPr>
          <w:rFonts w:ascii="Times New Roman" w:hAnsi="Times New Roman" w:cs="Times New Roman"/>
          <w:b/>
          <w:sz w:val="20"/>
          <w:szCs w:val="20"/>
        </w:rPr>
        <w:t xml:space="preserve"> | On Dokuzuncu Mektup | 146.</w:t>
      </w:r>
    </w:p>
  </w:footnote>
  <w:footnote w:id="3">
    <w:p w:rsidR="003F401C" w:rsidRDefault="003F401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3F401C">
        <w:rPr>
          <w:rFonts w:ascii="Times New Roman" w:hAnsi="Times New Roman" w:cs="Times New Roman"/>
          <w:b/>
        </w:rPr>
        <w:t>Buhârî</w:t>
      </w:r>
      <w:proofErr w:type="spellEnd"/>
      <w:r w:rsidRPr="003F401C">
        <w:rPr>
          <w:rFonts w:ascii="Times New Roman" w:hAnsi="Times New Roman" w:cs="Times New Roman"/>
          <w:b/>
        </w:rPr>
        <w:t xml:space="preserve">, </w:t>
      </w:r>
      <w:proofErr w:type="spellStart"/>
      <w:r w:rsidRPr="003F401C">
        <w:rPr>
          <w:rFonts w:ascii="Times New Roman" w:hAnsi="Times New Roman" w:cs="Times New Roman"/>
          <w:b/>
        </w:rPr>
        <w:t>Edebü'l</w:t>
      </w:r>
      <w:proofErr w:type="spellEnd"/>
      <w:r w:rsidRPr="003F401C">
        <w:rPr>
          <w:rFonts w:ascii="Times New Roman" w:hAnsi="Times New Roman" w:cs="Times New Roman"/>
          <w:b/>
        </w:rPr>
        <w:t>-</w:t>
      </w:r>
      <w:proofErr w:type="spellStart"/>
      <w:r w:rsidRPr="003F401C">
        <w:rPr>
          <w:rFonts w:ascii="Times New Roman" w:hAnsi="Times New Roman" w:cs="Times New Roman"/>
          <w:b/>
        </w:rPr>
        <w:t>Müsned</w:t>
      </w:r>
      <w:proofErr w:type="spellEnd"/>
      <w:r w:rsidRPr="003F401C">
        <w:rPr>
          <w:rFonts w:ascii="Times New Roman" w:hAnsi="Times New Roman" w:cs="Times New Roman"/>
          <w:b/>
        </w:rPr>
        <w:t xml:space="preserve">, 34; </w:t>
      </w:r>
      <w:proofErr w:type="spellStart"/>
      <w:r w:rsidRPr="003F401C">
        <w:rPr>
          <w:rFonts w:ascii="Times New Roman" w:hAnsi="Times New Roman" w:cs="Times New Roman"/>
          <w:b/>
        </w:rPr>
        <w:t>Ahmed</w:t>
      </w:r>
      <w:proofErr w:type="spellEnd"/>
      <w:r w:rsidRPr="003F401C">
        <w:rPr>
          <w:rFonts w:ascii="Times New Roman" w:hAnsi="Times New Roman" w:cs="Times New Roman"/>
          <w:b/>
        </w:rPr>
        <w:t xml:space="preserve"> b. </w:t>
      </w:r>
      <w:proofErr w:type="spellStart"/>
      <w:r w:rsidRPr="003F401C">
        <w:rPr>
          <w:rFonts w:ascii="Times New Roman" w:hAnsi="Times New Roman" w:cs="Times New Roman"/>
          <w:b/>
        </w:rPr>
        <w:t>Hanbel</w:t>
      </w:r>
      <w:proofErr w:type="spellEnd"/>
      <w:r w:rsidRPr="003F401C">
        <w:rPr>
          <w:rFonts w:ascii="Times New Roman" w:hAnsi="Times New Roman" w:cs="Times New Roman"/>
          <w:b/>
        </w:rPr>
        <w:t xml:space="preserve">, </w:t>
      </w:r>
      <w:proofErr w:type="spellStart"/>
      <w:r w:rsidRPr="003F401C">
        <w:rPr>
          <w:rFonts w:ascii="Times New Roman" w:hAnsi="Times New Roman" w:cs="Times New Roman"/>
          <w:b/>
        </w:rPr>
        <w:t>Müsned</w:t>
      </w:r>
      <w:proofErr w:type="spellEnd"/>
      <w:r w:rsidRPr="003F401C">
        <w:rPr>
          <w:rFonts w:ascii="Times New Roman" w:hAnsi="Times New Roman" w:cs="Times New Roman"/>
          <w:b/>
        </w:rPr>
        <w:t>, 2/319.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8E8"/>
    <w:rsid w:val="00005B5C"/>
    <w:rsid w:val="00010E33"/>
    <w:rsid w:val="00031077"/>
    <w:rsid w:val="0003545F"/>
    <w:rsid w:val="0003747F"/>
    <w:rsid w:val="00042A81"/>
    <w:rsid w:val="000466D4"/>
    <w:rsid w:val="00094F85"/>
    <w:rsid w:val="00097F10"/>
    <w:rsid w:val="000A79C7"/>
    <w:rsid w:val="000B38FA"/>
    <w:rsid w:val="000F4BFE"/>
    <w:rsid w:val="00111D2D"/>
    <w:rsid w:val="001158E2"/>
    <w:rsid w:val="001171D8"/>
    <w:rsid w:val="001401FC"/>
    <w:rsid w:val="00155AA8"/>
    <w:rsid w:val="001616B4"/>
    <w:rsid w:val="00171CBF"/>
    <w:rsid w:val="0017574A"/>
    <w:rsid w:val="00181A04"/>
    <w:rsid w:val="001A35C7"/>
    <w:rsid w:val="001A5A92"/>
    <w:rsid w:val="001B1B20"/>
    <w:rsid w:val="001C51B4"/>
    <w:rsid w:val="001D23F9"/>
    <w:rsid w:val="001D279F"/>
    <w:rsid w:val="00213AE9"/>
    <w:rsid w:val="002214A2"/>
    <w:rsid w:val="002226F8"/>
    <w:rsid w:val="002252B5"/>
    <w:rsid w:val="00233F5C"/>
    <w:rsid w:val="00263237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3F401C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60FD9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2774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6F04"/>
    <w:rsid w:val="00B41010"/>
    <w:rsid w:val="00B920B0"/>
    <w:rsid w:val="00B96F97"/>
    <w:rsid w:val="00BB1F82"/>
    <w:rsid w:val="00BC4900"/>
    <w:rsid w:val="00BD2E8F"/>
    <w:rsid w:val="00BD55A7"/>
    <w:rsid w:val="00BF2738"/>
    <w:rsid w:val="00C02B19"/>
    <w:rsid w:val="00C050E0"/>
    <w:rsid w:val="00C06E94"/>
    <w:rsid w:val="00C168E8"/>
    <w:rsid w:val="00C35150"/>
    <w:rsid w:val="00C90452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B6EF7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uncatemore">
    <w:name w:val="truncate_more"/>
    <w:basedOn w:val="VarsaylanParagrafYazTipi"/>
    <w:rsid w:val="0003545F"/>
  </w:style>
  <w:style w:type="paragraph" w:styleId="NormalWeb">
    <w:name w:val="Normal (Web)"/>
    <w:basedOn w:val="Normal"/>
    <w:uiPriority w:val="99"/>
    <w:semiHidden/>
    <w:unhideWhenUsed/>
    <w:rsid w:val="00D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40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401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40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958F9-E544-4F61-BFB8-4A571BF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10</cp:revision>
  <dcterms:created xsi:type="dcterms:W3CDTF">2014-06-10T11:11:00Z</dcterms:created>
  <dcterms:modified xsi:type="dcterms:W3CDTF">2014-06-28T21:28:00Z</dcterms:modified>
</cp:coreProperties>
</file>