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D2" w:rsidRPr="004B149A" w:rsidRDefault="002031D2" w:rsidP="004B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20"/>
          <w:szCs w:val="20"/>
          <w:lang w:eastAsia="tr-TR"/>
        </w:rPr>
      </w:pPr>
      <w:r>
        <w:rPr>
          <w:rFonts w:ascii="Verdana" w:hAnsi="Verdana" w:cs="Courier New"/>
          <w:b/>
          <w:sz w:val="20"/>
          <w:szCs w:val="20"/>
          <w:lang w:eastAsia="tr-TR"/>
        </w:rPr>
        <w:t>SORU:</w:t>
      </w:r>
      <w:r w:rsidRPr="004B149A">
        <w:rPr>
          <w:rFonts w:ascii="Verdana" w:hAnsi="Verdana" w:cs="Courier New"/>
          <w:b/>
          <w:sz w:val="20"/>
          <w:szCs w:val="20"/>
          <w:lang w:eastAsia="tr-TR"/>
        </w:rPr>
        <w:t xml:space="preserve">denizden elde edilen mahsüllerde zekat nasıl verilir ne kadar verilir </w:t>
      </w:r>
      <w:r w:rsidRPr="004B149A">
        <w:rPr>
          <w:rFonts w:ascii="Verdana" w:hAnsi="Verdana" w:cs="Courier New"/>
          <w:b/>
          <w:sz w:val="20"/>
          <w:szCs w:val="20"/>
          <w:lang w:eastAsia="tr-TR"/>
        </w:rPr>
        <w:br/>
        <w:t xml:space="preserve">üzerinden 1 yıl geçmesi gerekli midir. Ben bir yerde okumuştum ticaret </w:t>
      </w:r>
      <w:r w:rsidRPr="004B149A">
        <w:rPr>
          <w:rFonts w:ascii="Verdana" w:hAnsi="Verdana" w:cs="Courier New"/>
          <w:b/>
          <w:sz w:val="20"/>
          <w:szCs w:val="20"/>
          <w:lang w:eastAsia="tr-TR"/>
        </w:rPr>
        <w:br/>
        <w:t xml:space="preserve">maksatlı bile olsa elde edilen deniz mahsüllerinde 5/1 oranında zekat </w:t>
      </w:r>
      <w:r w:rsidRPr="004B149A">
        <w:rPr>
          <w:rFonts w:ascii="Verdana" w:hAnsi="Verdana" w:cs="Courier New"/>
          <w:b/>
          <w:sz w:val="20"/>
          <w:szCs w:val="20"/>
          <w:lang w:eastAsia="tr-TR"/>
        </w:rPr>
        <w:br/>
        <w:t xml:space="preserve">vermek gerekiyormuş. Yani bir balıkçı her tuttuğu balıktan 5/1 oranında </w:t>
      </w:r>
      <w:r w:rsidRPr="004B149A">
        <w:rPr>
          <w:rFonts w:ascii="Verdana" w:hAnsi="Verdana" w:cs="Courier New"/>
          <w:b/>
          <w:sz w:val="20"/>
          <w:szCs w:val="20"/>
          <w:lang w:eastAsia="tr-TR"/>
        </w:rPr>
        <w:br/>
        <w:t>zekatmı vermesi gerekir mi? Mezheplere göre açıklamanızı rica ederim...</w:t>
      </w:r>
    </w:p>
    <w:p w:rsidR="002031D2" w:rsidRPr="00551156" w:rsidRDefault="002031D2">
      <w:pPr>
        <w:rPr>
          <w:rFonts w:ascii="Verdana" w:hAnsi="Verdana"/>
          <w:b/>
          <w:sz w:val="20"/>
          <w:szCs w:val="20"/>
        </w:rPr>
      </w:pPr>
    </w:p>
    <w:p w:rsidR="002031D2" w:rsidRPr="00551156" w:rsidRDefault="002031D2">
      <w:pPr>
        <w:rPr>
          <w:rFonts w:ascii="Verdana" w:hAnsi="Verdana"/>
          <w:b/>
          <w:sz w:val="20"/>
          <w:szCs w:val="20"/>
        </w:rPr>
      </w:pPr>
    </w:p>
    <w:p w:rsidR="002031D2" w:rsidRPr="004F794D" w:rsidRDefault="002031D2" w:rsidP="004F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20"/>
          <w:szCs w:val="20"/>
          <w:lang w:eastAsia="tr-TR"/>
        </w:rPr>
      </w:pPr>
      <w:r w:rsidRPr="004F794D">
        <w:rPr>
          <w:rFonts w:ascii="Verdana" w:hAnsi="Verdana" w:cs="Courier New"/>
          <w:b/>
          <w:sz w:val="20"/>
          <w:szCs w:val="20"/>
          <w:lang w:eastAsia="tr-TR"/>
        </w:rPr>
        <w:t>Cevap:</w:t>
      </w:r>
    </w:p>
    <w:p w:rsidR="002031D2" w:rsidRPr="004F794D" w:rsidRDefault="002031D2" w:rsidP="004F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20"/>
          <w:szCs w:val="20"/>
          <w:lang w:eastAsia="tr-TR"/>
        </w:rPr>
      </w:pPr>
      <w:bookmarkStart w:id="0" w:name="_GoBack"/>
      <w:bookmarkEnd w:id="0"/>
      <w:r w:rsidRPr="004F794D">
        <w:rPr>
          <w:rFonts w:ascii="Verdana" w:hAnsi="Verdana" w:cs="Courier New"/>
          <w:b/>
          <w:sz w:val="20"/>
          <w:szCs w:val="20"/>
          <w:lang w:eastAsia="tr-TR"/>
        </w:rPr>
        <w:t xml:space="preserve">Bu konuda Hz. Ömer'den bir uygulama örneği aktarılır: Hz. Ömer Ya‘lâ b. </w:t>
      </w:r>
    </w:p>
    <w:p w:rsidR="002031D2" w:rsidRPr="004F794D" w:rsidRDefault="002031D2" w:rsidP="004F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20"/>
          <w:szCs w:val="20"/>
          <w:lang w:eastAsia="tr-TR"/>
        </w:rPr>
      </w:pPr>
      <w:r w:rsidRPr="004F794D">
        <w:rPr>
          <w:rFonts w:ascii="Verdana" w:hAnsi="Verdana" w:cs="Courier New"/>
          <w:b/>
          <w:sz w:val="20"/>
          <w:szCs w:val="20"/>
          <w:lang w:eastAsia="tr-TR"/>
        </w:rPr>
        <w:t xml:space="preserve">Ümeyye'yi deniz kıyılarına âmil olarak tayin eder. Ya‘lâ deniz kıyısında bulu- </w:t>
      </w:r>
    </w:p>
    <w:p w:rsidR="002031D2" w:rsidRPr="004F794D" w:rsidRDefault="002031D2" w:rsidP="004F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20"/>
          <w:szCs w:val="20"/>
          <w:lang w:eastAsia="tr-TR"/>
        </w:rPr>
      </w:pPr>
      <w:r w:rsidRPr="004F794D">
        <w:rPr>
          <w:rFonts w:ascii="Verdana" w:hAnsi="Verdana" w:cs="Courier New"/>
          <w:b/>
          <w:sz w:val="20"/>
          <w:szCs w:val="20"/>
          <w:lang w:eastAsia="tr-TR"/>
        </w:rPr>
        <w:t xml:space="preserve">nan bir anber hakkında Hz. Ömer'den yazılı görüş ister. Hz. Ömer de ashabla </w:t>
      </w:r>
    </w:p>
    <w:p w:rsidR="002031D2" w:rsidRPr="004F794D" w:rsidRDefault="002031D2" w:rsidP="004F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20"/>
          <w:szCs w:val="20"/>
          <w:lang w:eastAsia="tr-TR"/>
        </w:rPr>
      </w:pPr>
      <w:r w:rsidRPr="004F794D">
        <w:rPr>
          <w:rFonts w:ascii="Verdana" w:hAnsi="Verdana" w:cs="Courier New"/>
          <w:b/>
          <w:sz w:val="20"/>
          <w:szCs w:val="20"/>
          <w:lang w:eastAsia="tr-TR"/>
        </w:rPr>
        <w:t xml:space="preserve">istişareden sonra şöyle görüş bildirir: "Şüphesiz anber, Allah'ın nimetlerinden </w:t>
      </w:r>
    </w:p>
    <w:p w:rsidR="002031D2" w:rsidRPr="004F794D" w:rsidRDefault="002031D2" w:rsidP="004F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20"/>
          <w:szCs w:val="20"/>
          <w:lang w:eastAsia="tr-TR"/>
        </w:rPr>
      </w:pPr>
      <w:r w:rsidRPr="004F794D">
        <w:rPr>
          <w:rFonts w:ascii="Verdana" w:hAnsi="Verdana" w:cs="Courier New"/>
          <w:b/>
          <w:sz w:val="20"/>
          <w:szCs w:val="20"/>
          <w:lang w:eastAsia="tr-TR"/>
        </w:rPr>
        <w:t>biridir.Anberde     ve   onun    gibi   denizden     çıkarılan   diğer   kıymetlerde      1/5 (nisbetinde vergi borcu) vardır"</w:t>
      </w:r>
      <w:r w:rsidRPr="004F794D">
        <w:rPr>
          <w:rFonts w:cs="Courier New"/>
          <w:lang w:eastAsia="tr-TR"/>
        </w:rPr>
        <w:footnoteReference w:id="1"/>
      </w:r>
      <w:r w:rsidRPr="004F794D">
        <w:rPr>
          <w:rFonts w:ascii="Verdana" w:hAnsi="Verdana" w:cs="Courier New"/>
          <w:b/>
          <w:sz w:val="20"/>
          <w:szCs w:val="20"/>
          <w:lang w:eastAsia="tr-TR"/>
        </w:rPr>
        <w:t xml:space="preserve"> </w:t>
      </w:r>
    </w:p>
    <w:p w:rsidR="002031D2" w:rsidRPr="004F794D" w:rsidRDefault="002031D2" w:rsidP="004F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20"/>
          <w:szCs w:val="20"/>
          <w:lang w:eastAsia="tr-TR"/>
        </w:rPr>
      </w:pPr>
    </w:p>
    <w:p w:rsidR="002031D2" w:rsidRPr="004F794D" w:rsidRDefault="002031D2" w:rsidP="004F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20"/>
          <w:szCs w:val="20"/>
          <w:lang w:eastAsia="tr-TR"/>
        </w:rPr>
      </w:pPr>
      <w:r w:rsidRPr="004F794D">
        <w:rPr>
          <w:rFonts w:ascii="Verdana" w:hAnsi="Verdana" w:cs="Courier New"/>
          <w:b/>
          <w:sz w:val="20"/>
          <w:szCs w:val="20"/>
          <w:lang w:eastAsia="tr-TR"/>
        </w:rPr>
        <w:t xml:space="preserve">     İslâm  vergi   hukukunun   klasik   dönemdeki   önemli   müelliflerinden   Ebû </w:t>
      </w:r>
    </w:p>
    <w:p w:rsidR="002031D2" w:rsidRPr="004F794D" w:rsidRDefault="002031D2" w:rsidP="004F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20"/>
          <w:szCs w:val="20"/>
          <w:lang w:eastAsia="tr-TR"/>
        </w:rPr>
      </w:pPr>
      <w:r w:rsidRPr="004F794D">
        <w:rPr>
          <w:rFonts w:ascii="Verdana" w:hAnsi="Verdana" w:cs="Courier New"/>
          <w:b/>
          <w:sz w:val="20"/>
          <w:szCs w:val="20"/>
          <w:lang w:eastAsia="tr-TR"/>
        </w:rPr>
        <w:t xml:space="preserve">Ubeyd   de   Emevî   Halifesi   Ömer   b.   Abdülazîz'in   Umman   âmiline,   denizden çıkarılan   balıkların   değeri   gümüş nisabına   ulaşırsa,   onlardan   zekât   tahsil etmesini emrettiğini rivayet eder  (el-Emvâl, nr. 888) ve adı geçen müctehid halifenin   denizden   çıkarılan   her   türlü   kıymetli   eşyanın   zekâta   tâbi   bulunması görüşünde olduğunu bildirir. </w:t>
      </w:r>
    </w:p>
    <w:p w:rsidR="002031D2" w:rsidRPr="004F794D" w:rsidRDefault="002031D2" w:rsidP="004F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20"/>
          <w:szCs w:val="20"/>
          <w:lang w:eastAsia="tr-TR"/>
        </w:rPr>
      </w:pPr>
    </w:p>
    <w:p w:rsidR="002031D2" w:rsidRPr="004F794D" w:rsidRDefault="002031D2" w:rsidP="004F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20"/>
          <w:szCs w:val="20"/>
          <w:lang w:eastAsia="tr-TR"/>
        </w:rPr>
      </w:pPr>
      <w:r w:rsidRPr="004F794D">
        <w:rPr>
          <w:rFonts w:ascii="Verdana" w:hAnsi="Verdana" w:cs="Courier New"/>
          <w:b/>
          <w:sz w:val="20"/>
          <w:szCs w:val="20"/>
          <w:lang w:eastAsia="tr-TR"/>
        </w:rPr>
        <w:t xml:space="preserve">     Dönemlerinde denizden elde edilen ürünlerin önemli bir yekün tutmadığı için </w:t>
      </w:r>
    </w:p>
    <w:p w:rsidR="002031D2" w:rsidRPr="004F794D" w:rsidRDefault="002031D2" w:rsidP="004F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20"/>
          <w:szCs w:val="20"/>
          <w:lang w:eastAsia="tr-TR"/>
        </w:rPr>
      </w:pPr>
      <w:r w:rsidRPr="004F794D">
        <w:rPr>
          <w:rFonts w:ascii="Verdana" w:hAnsi="Verdana" w:cs="Courier New"/>
          <w:b/>
          <w:sz w:val="20"/>
          <w:szCs w:val="20"/>
          <w:lang w:eastAsia="tr-TR"/>
        </w:rPr>
        <w:t xml:space="preserve">olmalı, fakihler deniz mahsullerinin zekâta tâbi mallardan olmadığı görüşünde- </w:t>
      </w:r>
    </w:p>
    <w:p w:rsidR="002031D2" w:rsidRPr="004F794D" w:rsidRDefault="002031D2" w:rsidP="004F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20"/>
          <w:szCs w:val="20"/>
          <w:lang w:eastAsia="tr-TR"/>
        </w:rPr>
      </w:pPr>
      <w:r w:rsidRPr="004F794D">
        <w:rPr>
          <w:rFonts w:ascii="Verdana" w:hAnsi="Verdana" w:cs="Courier New"/>
          <w:b/>
          <w:sz w:val="20"/>
          <w:szCs w:val="20"/>
          <w:lang w:eastAsia="tr-TR"/>
        </w:rPr>
        <w:t xml:space="preserve">dirler. Ebû Yûsuf ise denizden çıkarılan inci, mercan gibi kıymetli süs eşyaları ile </w:t>
      </w:r>
    </w:p>
    <w:p w:rsidR="002031D2" w:rsidRPr="004F794D" w:rsidRDefault="002031D2" w:rsidP="004F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20"/>
          <w:szCs w:val="20"/>
          <w:lang w:eastAsia="tr-TR"/>
        </w:rPr>
      </w:pPr>
      <w:r w:rsidRPr="004F794D">
        <w:rPr>
          <w:rFonts w:ascii="Verdana" w:hAnsi="Verdana" w:cs="Courier New"/>
          <w:b/>
          <w:sz w:val="20"/>
          <w:szCs w:val="20"/>
          <w:lang w:eastAsia="tr-TR"/>
        </w:rPr>
        <w:t>anber gibi kokuların 1/5 oranında vergiye tâbi tutulması gerektiğini ileri sürer.”</w:t>
      </w:r>
      <w:r w:rsidRPr="004F794D">
        <w:rPr>
          <w:rFonts w:cs="Courier New"/>
          <w:lang w:eastAsia="tr-TR"/>
        </w:rPr>
        <w:footnoteReference w:id="2"/>
      </w:r>
    </w:p>
    <w:p w:rsidR="002031D2" w:rsidRPr="004F794D" w:rsidRDefault="002031D2" w:rsidP="004F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sz w:val="20"/>
          <w:szCs w:val="20"/>
          <w:lang w:eastAsia="tr-TR"/>
        </w:rPr>
      </w:pPr>
      <w:r>
        <w:rPr>
          <w:rFonts w:ascii="Verdana" w:hAnsi="Verdana" w:cs="Courier New"/>
          <w:b/>
          <w:sz w:val="20"/>
          <w:szCs w:val="20"/>
          <w:lang w:eastAsia="tr-TR"/>
        </w:rPr>
        <w:tab/>
      </w:r>
      <w:r w:rsidRPr="004F794D">
        <w:rPr>
          <w:rFonts w:ascii="Verdana" w:hAnsi="Verdana" w:cs="Courier New"/>
          <w:b/>
          <w:sz w:val="20"/>
          <w:szCs w:val="20"/>
          <w:lang w:eastAsia="tr-TR"/>
        </w:rPr>
        <w:t>Nitekim İbni Abbas;”Anber,rikaz değildir.Bunu deniz atmıştır.”der.</w:t>
      </w:r>
      <w:r w:rsidRPr="00351C0C">
        <w:rPr>
          <w:rFonts w:ascii="Verdana" w:hAnsi="Verdana" w:cs="Courier New"/>
          <w:b/>
          <w:sz w:val="16"/>
          <w:szCs w:val="16"/>
          <w:lang w:eastAsia="tr-TR"/>
        </w:rPr>
        <w:footnoteReference w:id="3"/>
      </w:r>
    </w:p>
    <w:sectPr w:rsidR="002031D2" w:rsidRPr="004F794D" w:rsidSect="00A8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1D2" w:rsidRDefault="002031D2" w:rsidP="00895DE0">
      <w:pPr>
        <w:spacing w:after="0" w:line="240" w:lineRule="auto"/>
      </w:pPr>
      <w:r>
        <w:separator/>
      </w:r>
    </w:p>
  </w:endnote>
  <w:endnote w:type="continuationSeparator" w:id="0">
    <w:p w:rsidR="002031D2" w:rsidRDefault="002031D2" w:rsidP="0089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1D2" w:rsidRDefault="002031D2" w:rsidP="00895DE0">
      <w:pPr>
        <w:spacing w:after="0" w:line="240" w:lineRule="auto"/>
      </w:pPr>
      <w:r>
        <w:separator/>
      </w:r>
    </w:p>
  </w:footnote>
  <w:footnote w:type="continuationSeparator" w:id="0">
    <w:p w:rsidR="002031D2" w:rsidRDefault="002031D2" w:rsidP="00895DE0">
      <w:pPr>
        <w:spacing w:after="0" w:line="240" w:lineRule="auto"/>
      </w:pPr>
      <w:r>
        <w:continuationSeparator/>
      </w:r>
    </w:p>
  </w:footnote>
  <w:footnote w:id="1">
    <w:p w:rsidR="002031D2" w:rsidRDefault="002031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794D">
        <w:rPr>
          <w:rFonts w:ascii="Verdana" w:hAnsi="Verdana"/>
          <w:b/>
          <w:sz w:val="16"/>
          <w:szCs w:val="16"/>
        </w:rPr>
        <w:t>Ebû Yûsuf, el-Harac, s. 76</w:t>
      </w:r>
      <w:r>
        <w:rPr>
          <w:rFonts w:ascii="Verdana" w:hAnsi="Verdana"/>
          <w:b/>
          <w:sz w:val="16"/>
          <w:szCs w:val="16"/>
        </w:rPr>
        <w:t>.</w:t>
      </w:r>
    </w:p>
  </w:footnote>
  <w:footnote w:id="2">
    <w:p w:rsidR="002031D2" w:rsidRDefault="002031D2" w:rsidP="00895DE0">
      <w:pPr>
        <w:pStyle w:val="FootnoteText"/>
      </w:pPr>
      <w:r w:rsidRPr="00AD061B">
        <w:rPr>
          <w:rStyle w:val="FootnoteReference"/>
          <w:rFonts w:ascii="Verdana" w:hAnsi="Verdana"/>
          <w:b/>
          <w:sz w:val="16"/>
          <w:szCs w:val="16"/>
        </w:rPr>
        <w:footnoteRef/>
      </w:r>
      <w:r w:rsidRPr="00AD061B">
        <w:rPr>
          <w:rFonts w:ascii="Verdana" w:hAnsi="Verdana"/>
          <w:b/>
          <w:sz w:val="16"/>
          <w:szCs w:val="16"/>
        </w:rPr>
        <w:t xml:space="preserve"> İlmihal.Hazr. H. Karaman, A. Bardakoğlu , H.Y. Apaydın.sh.465.</w:t>
      </w:r>
    </w:p>
  </w:footnote>
  <w:footnote w:id="3">
    <w:p w:rsidR="002031D2" w:rsidRDefault="002031D2">
      <w:pPr>
        <w:pStyle w:val="FootnoteText"/>
      </w:pPr>
      <w:r w:rsidRPr="00AD061B">
        <w:rPr>
          <w:rStyle w:val="FootnoteReference"/>
          <w:rFonts w:ascii="Verdana" w:hAnsi="Verdana"/>
          <w:b/>
          <w:sz w:val="16"/>
          <w:szCs w:val="16"/>
        </w:rPr>
        <w:footnoteRef/>
      </w:r>
      <w:r w:rsidRPr="00AD061B">
        <w:rPr>
          <w:rFonts w:ascii="Verdana" w:hAnsi="Verdana"/>
          <w:b/>
          <w:sz w:val="16"/>
          <w:szCs w:val="16"/>
        </w:rPr>
        <w:t xml:space="preserve"> Buhari.zekat.36.(1499),Şafii,İbni Ebi Şeybe ve başkaları sahih senedle mevsul olarak,bak.Fethul Bari.3/362,Ebu Ubeyd.Emval.884.Sahih İlmihal.Ebu Muaz Seyfeullah Erdoğmuş.sh.226.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0AB"/>
    <w:rsid w:val="00024EE0"/>
    <w:rsid w:val="000360E3"/>
    <w:rsid w:val="0004229B"/>
    <w:rsid w:val="00055B15"/>
    <w:rsid w:val="000B3B9C"/>
    <w:rsid w:val="000C785C"/>
    <w:rsid w:val="000D0DD9"/>
    <w:rsid w:val="001161AE"/>
    <w:rsid w:val="001D56B0"/>
    <w:rsid w:val="002031D2"/>
    <w:rsid w:val="0022602C"/>
    <w:rsid w:val="00251835"/>
    <w:rsid w:val="0027449C"/>
    <w:rsid w:val="002C06E0"/>
    <w:rsid w:val="002E1172"/>
    <w:rsid w:val="003040F9"/>
    <w:rsid w:val="00312BD6"/>
    <w:rsid w:val="003133F1"/>
    <w:rsid w:val="00321BE2"/>
    <w:rsid w:val="003315C0"/>
    <w:rsid w:val="00331FFE"/>
    <w:rsid w:val="00336858"/>
    <w:rsid w:val="00351C0C"/>
    <w:rsid w:val="00357BBB"/>
    <w:rsid w:val="003C1E9D"/>
    <w:rsid w:val="003C6BE2"/>
    <w:rsid w:val="003D4AC9"/>
    <w:rsid w:val="004157C3"/>
    <w:rsid w:val="004214F6"/>
    <w:rsid w:val="004B149A"/>
    <w:rsid w:val="004C3E84"/>
    <w:rsid w:val="004C4541"/>
    <w:rsid w:val="004C5DB6"/>
    <w:rsid w:val="004F794D"/>
    <w:rsid w:val="004F7E2A"/>
    <w:rsid w:val="00535491"/>
    <w:rsid w:val="00551156"/>
    <w:rsid w:val="00566B8E"/>
    <w:rsid w:val="005C6C17"/>
    <w:rsid w:val="005D1D88"/>
    <w:rsid w:val="00653667"/>
    <w:rsid w:val="00736967"/>
    <w:rsid w:val="00742252"/>
    <w:rsid w:val="00760742"/>
    <w:rsid w:val="00774920"/>
    <w:rsid w:val="007763B4"/>
    <w:rsid w:val="00790C34"/>
    <w:rsid w:val="007A20B4"/>
    <w:rsid w:val="007D546D"/>
    <w:rsid w:val="00822714"/>
    <w:rsid w:val="00895DE0"/>
    <w:rsid w:val="008A5AC2"/>
    <w:rsid w:val="008B0D21"/>
    <w:rsid w:val="008B4CB3"/>
    <w:rsid w:val="008C58A2"/>
    <w:rsid w:val="008C6F6A"/>
    <w:rsid w:val="00912AC1"/>
    <w:rsid w:val="00924BEE"/>
    <w:rsid w:val="009842EB"/>
    <w:rsid w:val="009B49DD"/>
    <w:rsid w:val="009F6F94"/>
    <w:rsid w:val="00A02F58"/>
    <w:rsid w:val="00A560AB"/>
    <w:rsid w:val="00A77160"/>
    <w:rsid w:val="00A869E4"/>
    <w:rsid w:val="00AA0BD3"/>
    <w:rsid w:val="00AD061B"/>
    <w:rsid w:val="00B271F4"/>
    <w:rsid w:val="00B37F23"/>
    <w:rsid w:val="00B75DE1"/>
    <w:rsid w:val="00B80540"/>
    <w:rsid w:val="00BC34A1"/>
    <w:rsid w:val="00BC5B7E"/>
    <w:rsid w:val="00BE2C6D"/>
    <w:rsid w:val="00C1270D"/>
    <w:rsid w:val="00C4285A"/>
    <w:rsid w:val="00CA57F9"/>
    <w:rsid w:val="00CD3A00"/>
    <w:rsid w:val="00CE2CF7"/>
    <w:rsid w:val="00CE6052"/>
    <w:rsid w:val="00CF0935"/>
    <w:rsid w:val="00CF27F5"/>
    <w:rsid w:val="00D35B73"/>
    <w:rsid w:val="00D40F8A"/>
    <w:rsid w:val="00D71103"/>
    <w:rsid w:val="00DE5A4A"/>
    <w:rsid w:val="00E0218A"/>
    <w:rsid w:val="00EF17F7"/>
    <w:rsid w:val="00F0352A"/>
    <w:rsid w:val="00F41B34"/>
    <w:rsid w:val="00F551D8"/>
    <w:rsid w:val="00F614A8"/>
    <w:rsid w:val="00F70779"/>
    <w:rsid w:val="00FC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4B1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B149A"/>
    <w:rPr>
      <w:rFonts w:ascii="Courier New" w:hAnsi="Courier New" w:cs="Courier New"/>
      <w:sz w:val="20"/>
      <w:szCs w:val="20"/>
      <w:lang w:eastAsia="tr-TR"/>
    </w:rPr>
  </w:style>
  <w:style w:type="paragraph" w:styleId="FootnoteText">
    <w:name w:val="footnote text"/>
    <w:basedOn w:val="Normal"/>
    <w:link w:val="FootnoteTextChar"/>
    <w:uiPriority w:val="99"/>
    <w:semiHidden/>
    <w:rsid w:val="00895D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95DE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95DE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250</Words>
  <Characters>1430</Characters>
  <Application>Microsoft Office Outlook</Application>
  <DocSecurity>0</DocSecurity>
  <Lines>0</Lines>
  <Paragraphs>0</Paragraphs>
  <ScaleCrop>false</ScaleCrop>
  <Company>24-09-2008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8</cp:revision>
  <dcterms:created xsi:type="dcterms:W3CDTF">2010-02-04T13:12:00Z</dcterms:created>
  <dcterms:modified xsi:type="dcterms:W3CDTF">2010-03-06T12:05:00Z</dcterms:modified>
</cp:coreProperties>
</file>