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4B" w:rsidRPr="00556760" w:rsidRDefault="00ED40AB" w:rsidP="00ED40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Soru:İ</w:t>
      </w:r>
      <w:r w:rsidR="00FA2715" w:rsidRPr="00556760">
        <w:rPr>
          <w:rFonts w:ascii="Times New Roman" w:hAnsi="Times New Roman" w:cs="Times New Roman"/>
          <w:b/>
          <w:bCs/>
          <w:sz w:val="24"/>
          <w:szCs w:val="24"/>
        </w:rPr>
        <w:t>nsanların</w:t>
      </w:r>
      <w:proofErr w:type="spellEnd"/>
      <w:proofErr w:type="gramEnd"/>
      <w:r w:rsidR="00FA2715" w:rsidRPr="00556760">
        <w:rPr>
          <w:rFonts w:ascii="Times New Roman" w:hAnsi="Times New Roman" w:cs="Times New Roman"/>
          <w:b/>
          <w:bCs/>
          <w:sz w:val="24"/>
          <w:szCs w:val="24"/>
        </w:rPr>
        <w:t xml:space="preserve"> çoğu yeniden dirilişi inkar mı ediyor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FA2715" w:rsidRPr="0055676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“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 xml:space="preserve">Olanca yeminleriyle: "Öleni Allah diriltmez" diye yemin ettiler. Hayır; bu, O´nun üzerinde hak olan bir </w:t>
      </w:r>
      <w:proofErr w:type="spellStart"/>
      <w:r w:rsidR="00FA2715" w:rsidRPr="00556760">
        <w:rPr>
          <w:rFonts w:ascii="Times New Roman" w:hAnsi="Times New Roman" w:cs="Times New Roman"/>
          <w:b/>
          <w:sz w:val="24"/>
          <w:szCs w:val="24"/>
        </w:rPr>
        <w:t>vaidtir</w:t>
      </w:r>
      <w:proofErr w:type="spellEnd"/>
      <w:r w:rsidR="00FA2715" w:rsidRPr="00556760">
        <w:rPr>
          <w:rFonts w:ascii="Times New Roman" w:hAnsi="Times New Roman" w:cs="Times New Roman"/>
          <w:b/>
          <w:sz w:val="24"/>
          <w:szCs w:val="24"/>
        </w:rPr>
        <w:t xml:space="preserve">, ancak insanların çoğu bilmezler.  (nahl,38),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 xml:space="preserve">u ayete göre insanlardan kasıt nedir, adem </w:t>
      </w:r>
      <w:r w:rsidR="009010A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A2715" w:rsidRPr="00556760">
        <w:rPr>
          <w:rFonts w:ascii="Times New Roman" w:hAnsi="Times New Roman" w:cs="Times New Roman"/>
          <w:b/>
          <w:sz w:val="24"/>
          <w:szCs w:val="24"/>
        </w:rPr>
        <w:t>a.s</w:t>
      </w:r>
      <w:proofErr w:type="spellEnd"/>
      <w:r w:rsidR="009010A7">
        <w:rPr>
          <w:rFonts w:ascii="Times New Roman" w:hAnsi="Times New Roman" w:cs="Times New Roman"/>
          <w:b/>
          <w:sz w:val="24"/>
          <w:szCs w:val="24"/>
        </w:rPr>
        <w:t>-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>´</w:t>
      </w:r>
      <w:proofErr w:type="gramStart"/>
      <w:r w:rsidR="00FA2715" w:rsidRPr="00556760">
        <w:rPr>
          <w:rFonts w:ascii="Times New Roman" w:hAnsi="Times New Roman" w:cs="Times New Roman"/>
          <w:b/>
          <w:sz w:val="24"/>
          <w:szCs w:val="24"/>
        </w:rPr>
        <w:t>dan</w:t>
      </w:r>
      <w:proofErr w:type="gramEnd"/>
      <w:r w:rsidR="00FA2715" w:rsidRPr="00556760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>yamete kadar olan insanların hepsi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>mi, böyle ise eğer insanların toplamda çoğunluğu yeniden dirilmeyi inkar mı ediyor, çünkü b</w:t>
      </w:r>
      <w:r>
        <w:rPr>
          <w:rFonts w:ascii="Times New Roman" w:hAnsi="Times New Roman" w:cs="Times New Roman"/>
          <w:b/>
          <w:sz w:val="24"/>
          <w:szCs w:val="24"/>
        </w:rPr>
        <w:t>u g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>ün ki yeniden dirilmeye inan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 xml:space="preserve"> insanların sayısı bug</w:t>
      </w:r>
      <w:r w:rsidR="009010A7">
        <w:rPr>
          <w:rFonts w:ascii="Times New Roman" w:hAnsi="Times New Roman" w:cs="Times New Roman"/>
          <w:b/>
          <w:sz w:val="24"/>
          <w:szCs w:val="24"/>
        </w:rPr>
        <w:t>ü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>n d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>nya n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>fusuna g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>re çoğu sayılır (</w:t>
      </w:r>
      <w:r w:rsidR="009010A7">
        <w:rPr>
          <w:rFonts w:ascii="Times New Roman" w:hAnsi="Times New Roman" w:cs="Times New Roman"/>
          <w:b/>
          <w:sz w:val="24"/>
          <w:szCs w:val="24"/>
        </w:rPr>
        <w:pgNum/>
      </w:r>
      <w:proofErr w:type="spellStart"/>
      <w:r w:rsidR="009010A7">
        <w:rPr>
          <w:rFonts w:ascii="Times New Roman" w:hAnsi="Times New Roman" w:cs="Times New Roman"/>
          <w:b/>
          <w:sz w:val="24"/>
          <w:szCs w:val="24"/>
        </w:rPr>
        <w:t>üslüman</w:t>
      </w:r>
      <w:proofErr w:type="spellEnd"/>
      <w:r w:rsidR="00FA2715" w:rsidRPr="005567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10A7">
        <w:rPr>
          <w:rFonts w:ascii="Times New Roman" w:hAnsi="Times New Roman" w:cs="Times New Roman"/>
          <w:b/>
          <w:sz w:val="24"/>
          <w:szCs w:val="24"/>
        </w:rPr>
        <w:pgNum/>
        <w:t>üslüm</w:t>
      </w:r>
      <w:r w:rsidR="00FA2715" w:rsidRPr="005567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10A7">
        <w:rPr>
          <w:rFonts w:ascii="Times New Roman" w:hAnsi="Times New Roman" w:cs="Times New Roman"/>
          <w:b/>
          <w:sz w:val="24"/>
          <w:szCs w:val="24"/>
        </w:rPr>
        <w:pgNum/>
      </w:r>
      <w:proofErr w:type="spellStart"/>
      <w:r w:rsidR="009010A7">
        <w:rPr>
          <w:rFonts w:ascii="Times New Roman" w:hAnsi="Times New Roman" w:cs="Times New Roman"/>
          <w:b/>
          <w:sz w:val="24"/>
          <w:szCs w:val="24"/>
        </w:rPr>
        <w:t>üslümanl</w:t>
      </w:r>
      <w:proofErr w:type="spellEnd"/>
      <w:r w:rsidR="00FA2715" w:rsidRPr="00556760">
        <w:rPr>
          <w:rFonts w:ascii="Times New Roman" w:hAnsi="Times New Roman" w:cs="Times New Roman"/>
          <w:b/>
          <w:sz w:val="24"/>
          <w:szCs w:val="24"/>
        </w:rPr>
        <w:t>=4 milyar ve diğerleri),</w:t>
      </w:r>
    </w:p>
    <w:p w:rsidR="00FA2715" w:rsidRPr="00556760" w:rsidRDefault="00FA2715" w:rsidP="00ED40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6760">
        <w:rPr>
          <w:rFonts w:ascii="Times New Roman" w:hAnsi="Times New Roman" w:cs="Times New Roman"/>
          <w:b/>
          <w:sz w:val="24"/>
          <w:szCs w:val="24"/>
        </w:rPr>
        <w:t xml:space="preserve">Cevap:” 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Kâfirler,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>Allah ölen kimseyi diriltmez.</w:t>
      </w:r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0A7" w:rsidRPr="00556760">
        <w:rPr>
          <w:rFonts w:ascii="Times New Roman" w:hAnsi="Times New Roman" w:cs="Times New Roman"/>
          <w:b/>
          <w:sz w:val="24"/>
          <w:szCs w:val="24"/>
        </w:rPr>
        <w:t>D</w:t>
      </w:r>
      <w:r w:rsidRPr="00556760">
        <w:rPr>
          <w:rFonts w:ascii="Times New Roman" w:hAnsi="Times New Roman" w:cs="Times New Roman"/>
          <w:b/>
          <w:sz w:val="24"/>
          <w:szCs w:val="24"/>
        </w:rPr>
        <w:t>iye en kuvvetli yeminleriyle Allah</w:t>
      </w:r>
      <w:r w:rsidR="009010A7">
        <w:rPr>
          <w:rFonts w:ascii="Times New Roman" w:hAnsi="Times New Roman" w:cs="Times New Roman"/>
          <w:b/>
          <w:sz w:val="24"/>
          <w:szCs w:val="24"/>
        </w:rPr>
        <w:t>’</w:t>
      </w:r>
      <w:r w:rsidRPr="00556760">
        <w:rPr>
          <w:rFonts w:ascii="Times New Roman" w:hAnsi="Times New Roman" w:cs="Times New Roman"/>
          <w:b/>
          <w:sz w:val="24"/>
          <w:szCs w:val="24"/>
        </w:rPr>
        <w:t>a yemin ettiler. Hayır, bu ölüleri diriltmek, Allah</w:t>
      </w:r>
      <w:r w:rsidR="009010A7">
        <w:rPr>
          <w:rFonts w:ascii="Times New Roman" w:hAnsi="Times New Roman" w:cs="Times New Roman"/>
          <w:b/>
          <w:sz w:val="24"/>
          <w:szCs w:val="24"/>
        </w:rPr>
        <w:t>’</w:t>
      </w:r>
      <w:r w:rsidRPr="00556760">
        <w:rPr>
          <w:rFonts w:ascii="Times New Roman" w:hAnsi="Times New Roman" w:cs="Times New Roman"/>
          <w:b/>
          <w:sz w:val="24"/>
          <w:szCs w:val="24"/>
        </w:rPr>
        <w:t>ın kendisine karşı bir vaadidir. Ancak insanların çoğu bunu bilmezler.</w:t>
      </w:r>
      <w:r w:rsidRPr="00556760">
        <w:rPr>
          <w:rFonts w:ascii="Times New Roman" w:hAnsi="Times New Roman" w:cs="Times New Roman"/>
          <w:b/>
          <w:sz w:val="24"/>
          <w:szCs w:val="24"/>
        </w:rPr>
        <w:t>”</w:t>
      </w:r>
    </w:p>
    <w:p w:rsidR="00660979" w:rsidRPr="00556760" w:rsidRDefault="00660979" w:rsidP="00ED40AB">
      <w:pPr>
        <w:pStyle w:val="NormalWeb"/>
        <w:ind w:firstLine="708"/>
        <w:rPr>
          <w:b/>
        </w:rPr>
      </w:pPr>
      <w:proofErr w:type="spellStart"/>
      <w:r w:rsidRPr="00556760">
        <w:rPr>
          <w:b/>
        </w:rPr>
        <w:t>Fizilal</w:t>
      </w:r>
      <w:proofErr w:type="spellEnd"/>
      <w:r w:rsidRPr="00556760">
        <w:rPr>
          <w:b/>
        </w:rPr>
        <w:t xml:space="preserve"> tefsirinde:” </w:t>
      </w:r>
      <w:r w:rsidRPr="00556760">
        <w:rPr>
          <w:b/>
        </w:rPr>
        <w:t>Yüce Allah</w:t>
      </w:r>
      <w:r w:rsidR="009010A7">
        <w:rPr>
          <w:b/>
        </w:rPr>
        <w:t>’</w:t>
      </w:r>
      <w:r w:rsidRPr="00556760">
        <w:rPr>
          <w:b/>
        </w:rPr>
        <w:t>ın insanlara peygamberlerini gönderip onlara iyiliği emretmeleri, kötülükten sakındırmaları, diriliş ve hesap gününde Allah</w:t>
      </w:r>
      <w:r w:rsidR="009010A7">
        <w:rPr>
          <w:b/>
        </w:rPr>
        <w:t>’</w:t>
      </w:r>
      <w:r w:rsidRPr="00556760">
        <w:rPr>
          <w:b/>
        </w:rPr>
        <w:t>a verecekleri hesaptan korkmaları gerektiğini söyledikleri günden beri, diriliş meselesi pek çok toplum tarafından inanç problemi yapılmıştır.</w:t>
      </w:r>
    </w:p>
    <w:p w:rsidR="00660979" w:rsidRPr="00556760" w:rsidRDefault="00660979" w:rsidP="00ED40AB">
      <w:pPr>
        <w:pStyle w:val="NormalWeb"/>
        <w:ind w:firstLine="708"/>
        <w:rPr>
          <w:b/>
        </w:rPr>
      </w:pPr>
      <w:r w:rsidRPr="00556760">
        <w:rPr>
          <w:b/>
        </w:rPr>
        <w:t xml:space="preserve">İşte bu </w:t>
      </w:r>
      <w:proofErr w:type="spellStart"/>
      <w:r w:rsidRPr="00556760">
        <w:rPr>
          <w:b/>
        </w:rPr>
        <w:t>Kureyş</w:t>
      </w:r>
      <w:proofErr w:type="spellEnd"/>
      <w:r w:rsidRPr="00556760">
        <w:rPr>
          <w:b/>
        </w:rPr>
        <w:t xml:space="preserve"> müşrikleri de var güçleriyle Allah</w:t>
      </w:r>
      <w:r w:rsidR="009010A7">
        <w:rPr>
          <w:b/>
        </w:rPr>
        <w:t>’</w:t>
      </w:r>
      <w:r w:rsidRPr="00556760">
        <w:rPr>
          <w:b/>
        </w:rPr>
        <w:t>a yemin ederek Allah</w:t>
      </w:r>
      <w:r w:rsidR="009010A7">
        <w:rPr>
          <w:b/>
        </w:rPr>
        <w:t>’</w:t>
      </w:r>
      <w:r w:rsidRPr="00556760">
        <w:rPr>
          <w:b/>
        </w:rPr>
        <w:t>ın ölenleri diriltmeyeceğini iddia ediyorlardı! Onlar Allah</w:t>
      </w:r>
      <w:r w:rsidR="009010A7">
        <w:rPr>
          <w:b/>
        </w:rPr>
        <w:t>’</w:t>
      </w:r>
      <w:r w:rsidRPr="00556760">
        <w:rPr>
          <w:b/>
        </w:rPr>
        <w:t>ın varlığını kabul ediyorlardı. Fakat Allah</w:t>
      </w:r>
      <w:r w:rsidR="009010A7">
        <w:rPr>
          <w:b/>
        </w:rPr>
        <w:t>’</w:t>
      </w:r>
      <w:r w:rsidRPr="00556760">
        <w:rPr>
          <w:b/>
        </w:rPr>
        <w:t>ın ölüleri kabirlerden kaldırıp diriltmesini reddediyorlardı. Öldükten, toprak olup kemikleri ve kemiklerinin yapısında yer</w:t>
      </w:r>
      <w:r w:rsidR="009010A7">
        <w:rPr>
          <w:b/>
        </w:rPr>
        <w:t xml:space="preserve"> </w:t>
      </w:r>
      <w:r w:rsidRPr="00556760">
        <w:rPr>
          <w:b/>
        </w:rPr>
        <w:t>alan hücreler dağıldıktan sonra dirilmeyi çok güç bir iş olarak görüyorlardı!</w:t>
      </w:r>
      <w:r w:rsidRPr="00556760">
        <w:rPr>
          <w:b/>
        </w:rPr>
        <w:t>”</w:t>
      </w:r>
    </w:p>
    <w:p w:rsidR="001B0A27" w:rsidRPr="00556760" w:rsidRDefault="001B0A27" w:rsidP="00ED40AB">
      <w:pPr>
        <w:pStyle w:val="NormalWeb"/>
        <w:ind w:firstLine="708"/>
        <w:rPr>
          <w:b/>
        </w:rPr>
      </w:pPr>
      <w:r w:rsidRPr="00556760">
        <w:rPr>
          <w:b/>
        </w:rPr>
        <w:t>-</w:t>
      </w:r>
      <w:proofErr w:type="spellStart"/>
      <w:r w:rsidRPr="00556760">
        <w:rPr>
          <w:b/>
        </w:rPr>
        <w:t>Nahl</w:t>
      </w:r>
      <w:proofErr w:type="spellEnd"/>
      <w:r w:rsidRPr="00556760">
        <w:rPr>
          <w:b/>
        </w:rPr>
        <w:t xml:space="preserve"> suresi Mekke döneminin sonlarında nazil </w:t>
      </w:r>
      <w:proofErr w:type="spellStart"/>
      <w:proofErr w:type="gramStart"/>
      <w:r w:rsidRPr="00556760">
        <w:rPr>
          <w:b/>
        </w:rPr>
        <w:t>olduğundan,burada</w:t>
      </w:r>
      <w:proofErr w:type="spellEnd"/>
      <w:proofErr w:type="gramEnd"/>
      <w:r w:rsidRPr="00556760">
        <w:rPr>
          <w:b/>
        </w:rPr>
        <w:t xml:space="preserve"> inkâr edenlerden </w:t>
      </w:r>
      <w:proofErr w:type="spellStart"/>
      <w:r w:rsidRPr="00556760">
        <w:rPr>
          <w:b/>
        </w:rPr>
        <w:t>kasıt,Mekkeli</w:t>
      </w:r>
      <w:proofErr w:type="spellEnd"/>
      <w:r w:rsidRPr="00556760">
        <w:rPr>
          <w:b/>
        </w:rPr>
        <w:t xml:space="preserve"> müşriklerdir.</w:t>
      </w:r>
    </w:p>
    <w:p w:rsidR="00660979" w:rsidRDefault="00660979" w:rsidP="00ED40AB">
      <w:pPr>
        <w:pStyle w:val="NormalWeb"/>
        <w:ind w:firstLine="708"/>
        <w:rPr>
          <w:b/>
        </w:rPr>
      </w:pPr>
      <w:proofErr w:type="gramStart"/>
      <w:r w:rsidRPr="00556760">
        <w:rPr>
          <w:b/>
        </w:rPr>
        <w:t>-Önceki</w:t>
      </w:r>
      <w:proofErr w:type="gramEnd"/>
      <w:r w:rsidRPr="00556760">
        <w:rPr>
          <w:b/>
        </w:rPr>
        <w:t xml:space="preserve"> </w:t>
      </w:r>
      <w:proofErr w:type="spellStart"/>
      <w:r w:rsidRPr="00556760">
        <w:rPr>
          <w:b/>
        </w:rPr>
        <w:t>âyet</w:t>
      </w:r>
      <w:proofErr w:type="spellEnd"/>
      <w:r w:rsidRPr="00556760">
        <w:rPr>
          <w:b/>
        </w:rPr>
        <w:t xml:space="preserve"> buradaki kas</w:t>
      </w:r>
      <w:r w:rsidR="009010A7">
        <w:rPr>
          <w:b/>
        </w:rPr>
        <w:t>t</w:t>
      </w:r>
      <w:r w:rsidRPr="00556760">
        <w:rPr>
          <w:b/>
        </w:rPr>
        <w:t>ın kimler olduğuna açıklık getirmektedir.</w:t>
      </w:r>
    </w:p>
    <w:p w:rsidR="00295B2A" w:rsidRPr="008534C9" w:rsidRDefault="00295B2A" w:rsidP="00295B2A">
      <w:pPr>
        <w:pStyle w:val="NormalWeb"/>
        <w:ind w:firstLine="708"/>
        <w:rPr>
          <w:b/>
        </w:rPr>
      </w:pPr>
      <w:proofErr w:type="gramStart"/>
      <w:r w:rsidRPr="008534C9">
        <w:rPr>
          <w:b/>
        </w:rPr>
        <w:t>-</w:t>
      </w:r>
      <w:r w:rsidRPr="008534C9">
        <w:rPr>
          <w:b/>
        </w:rPr>
        <w:t>37</w:t>
      </w:r>
      <w:proofErr w:type="gramEnd"/>
      <w:r w:rsidRPr="008534C9">
        <w:rPr>
          <w:b/>
        </w:rPr>
        <w:t xml:space="preserve"> Sen, onların hidayet bulmalarını ne kadar tutkuyla istesen de, Allah, şüphesiz saptırdığına hidayet vermez, onlar için yardım edecek yoktur.”</w:t>
      </w:r>
    </w:p>
    <w:p w:rsidR="00C97E86" w:rsidRPr="00556760" w:rsidRDefault="00C97E86" w:rsidP="00ED40AB">
      <w:pPr>
        <w:pStyle w:val="NormalWeb"/>
        <w:ind w:firstLine="708"/>
        <w:rPr>
          <w:b/>
        </w:rPr>
      </w:pPr>
      <w:r w:rsidRPr="00556760">
        <w:rPr>
          <w:b/>
        </w:rPr>
        <w:t>*</w:t>
      </w:r>
      <w:proofErr w:type="spellStart"/>
      <w:r w:rsidRPr="00556760">
        <w:rPr>
          <w:b/>
        </w:rPr>
        <w:t>Âyetin</w:t>
      </w:r>
      <w:proofErr w:type="spellEnd"/>
      <w:r w:rsidRPr="00556760">
        <w:rPr>
          <w:b/>
        </w:rPr>
        <w:t xml:space="preserve"> nüzulü hakkında:</w:t>
      </w:r>
    </w:p>
    <w:p w:rsidR="00C97E86" w:rsidRPr="00556760" w:rsidRDefault="00C97E86" w:rsidP="00295B2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6760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 xml:space="preserve">Onlar, </w:t>
      </w:r>
      <w:r w:rsidR="009010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“</w:t>
      </w:r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Ölen kimseyi Allah yeniden diriltmez.</w:t>
      </w:r>
      <w:r w:rsidR="009010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”</w:t>
      </w:r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 xml:space="preserve"> </w:t>
      </w:r>
      <w:r w:rsidR="009010A7"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D</w:t>
      </w:r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 xml:space="preserve">iye olanca güçleriyle yemin </w:t>
      </w:r>
      <w:proofErr w:type="spellStart"/>
      <w:proofErr w:type="gramStart"/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eltiler.Hayır</w:t>
      </w:r>
      <w:proofErr w:type="spellEnd"/>
      <w:proofErr w:type="gramEnd"/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, öyle değil. Bu, O</w:t>
      </w:r>
      <w:r w:rsidR="009010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’</w:t>
      </w:r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 xml:space="preserve">nun dosdoğru bir </w:t>
      </w:r>
      <w:proofErr w:type="spellStart"/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va</w:t>
      </w:r>
      <w:r w:rsidR="009010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’</w:t>
      </w:r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didir</w:t>
      </w:r>
      <w:proofErr w:type="spellEnd"/>
      <w:r w:rsidRPr="005567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. Fakat insanların çoğu bilmezler.</w:t>
      </w:r>
    </w:p>
    <w:p w:rsidR="00C97E86" w:rsidRPr="00556760" w:rsidRDefault="00C97E86" w:rsidP="00295B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Ebu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</w:t>
      </w:r>
      <w:proofErr w:type="spellEnd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-Aliye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den rivayetle </w:t>
      </w:r>
      <w:proofErr w:type="spellStart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Rebî</w:t>
      </w:r>
      <w:proofErr w:type="spellEnd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ibn</w:t>
      </w:r>
      <w:proofErr w:type="spellEnd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Enes der ki: Bir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gNum/>
      </w:r>
      <w:proofErr w:type="spellStart"/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üslümanla</w:t>
      </w:r>
      <w:proofErr w:type="spellEnd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müşriklerden bir adamdan alacağı vardı ve onu istemeye gelmişti. Konuşma</w:t>
      </w:r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sır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asında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pgNum/>
      </w:r>
      <w:proofErr w:type="spellStart"/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üslüman</w:t>
      </w:r>
      <w:proofErr w:type="spellEnd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Ölümden sonra öyle umuyorum ki...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deyince müşrik: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Sen, ölümünden sonra tekrar diriltileceğim mi sanıyorsun?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deyip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Vallahi Allah ölenleri yeniden diriltecek değildir.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010A7"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iye yemin etti de bunun üzerine Allah </w:t>
      </w:r>
      <w:proofErr w:type="spellStart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Tealâ</w:t>
      </w:r>
      <w:proofErr w:type="spellEnd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 </w:t>
      </w:r>
      <w:proofErr w:type="spellStart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âyet</w:t>
      </w:r>
      <w:proofErr w:type="spellEnd"/>
      <w:r w:rsidRPr="00C97E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-i kerimeyi indirdi.</w:t>
      </w: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556760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footnoteReference w:id="1"/>
      </w:r>
    </w:p>
    <w:p w:rsidR="00C62C2D" w:rsidRPr="00C97E86" w:rsidRDefault="00C62C2D" w:rsidP="008534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*Fahreddin-i Razi’nin Tefsir-i Kebirinde ise:”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Ayet-i kerimedeki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>Onlar, olanca güçleriyle Allah adına yemin ettiler</w:t>
      </w:r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cümlesi, müşrik olan kimseler adına nakledilmiş bir nakildir. Ayetteki belâ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>hayır</w:t>
      </w:r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ifadesi ise, 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nefyden</w:t>
      </w:r>
      <w:proofErr w:type="spellEnd"/>
      <w:r w:rsidRPr="00556760">
        <w:rPr>
          <w:rFonts w:ascii="Times New Roman" w:hAnsi="Times New Roman" w:cs="Times New Roman"/>
          <w:b/>
          <w:sz w:val="24"/>
          <w:szCs w:val="24"/>
        </w:rPr>
        <w:t xml:space="preserve"> sonra gelen ifadeyi 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isbat</w:t>
      </w:r>
      <w:proofErr w:type="spellEnd"/>
      <w:r w:rsidRPr="00556760">
        <w:rPr>
          <w:rFonts w:ascii="Times New Roman" w:hAnsi="Times New Roman" w:cs="Times New Roman"/>
          <w:b/>
          <w:sz w:val="24"/>
          <w:szCs w:val="24"/>
        </w:rPr>
        <w:t xml:space="preserve"> etmek içindir. O halde bu,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>Elbette, ö onları öldükten sonra da diriltir!</w:t>
      </w:r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demek olur. Ayetteki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>bu O</w:t>
      </w:r>
      <w:r w:rsidR="009010A7">
        <w:rPr>
          <w:rFonts w:ascii="Times New Roman" w:hAnsi="Times New Roman" w:cs="Times New Roman"/>
          <w:b/>
          <w:sz w:val="24"/>
          <w:szCs w:val="24"/>
        </w:rPr>
        <w:t>’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nun üzerinde, gerçek bir 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vaaddir</w:t>
      </w:r>
      <w:proofErr w:type="spellEnd"/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ifadesi de, 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te</w:t>
      </w:r>
      <w:r w:rsidR="009010A7">
        <w:rPr>
          <w:rFonts w:ascii="Times New Roman" w:hAnsi="Times New Roman" w:cs="Times New Roman"/>
          <w:b/>
          <w:sz w:val="24"/>
          <w:szCs w:val="24"/>
        </w:rPr>
        <w:t>’</w:t>
      </w:r>
      <w:r w:rsidRPr="00556760">
        <w:rPr>
          <w:rFonts w:ascii="Times New Roman" w:hAnsi="Times New Roman" w:cs="Times New Roman"/>
          <w:b/>
          <w:sz w:val="24"/>
          <w:szCs w:val="24"/>
        </w:rPr>
        <w:t>kid</w:t>
      </w:r>
      <w:proofErr w:type="spellEnd"/>
      <w:r w:rsidRPr="00556760">
        <w:rPr>
          <w:rFonts w:ascii="Times New Roman" w:hAnsi="Times New Roman" w:cs="Times New Roman"/>
          <w:b/>
          <w:sz w:val="24"/>
          <w:szCs w:val="24"/>
        </w:rPr>
        <w:t xml:space="preserve"> için getirilmiş olan 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mef</w:t>
      </w:r>
      <w:r w:rsidR="009010A7">
        <w:rPr>
          <w:rFonts w:ascii="Times New Roman" w:hAnsi="Times New Roman" w:cs="Times New Roman"/>
          <w:b/>
          <w:sz w:val="24"/>
          <w:szCs w:val="24"/>
        </w:rPr>
        <w:t>’</w:t>
      </w:r>
      <w:r w:rsidRPr="00556760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556760">
        <w:rPr>
          <w:rFonts w:ascii="Times New Roman" w:hAnsi="Times New Roman" w:cs="Times New Roman"/>
          <w:b/>
          <w:sz w:val="24"/>
          <w:szCs w:val="24"/>
        </w:rPr>
        <w:t xml:space="preserve">-ü </w:t>
      </w:r>
      <w:r w:rsidRPr="005567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mutlaktır. Yani,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Allah, öldükten sonra diriltmeyi, kendisinde herhangi bir cayma olmayan hak ve gerçek bir 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vaad</w:t>
      </w:r>
      <w:proofErr w:type="spellEnd"/>
      <w:r w:rsidRPr="00556760">
        <w:rPr>
          <w:rFonts w:ascii="Times New Roman" w:hAnsi="Times New Roman" w:cs="Times New Roman"/>
          <w:b/>
          <w:sz w:val="24"/>
          <w:szCs w:val="24"/>
        </w:rPr>
        <w:t xml:space="preserve"> ile 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vaadetti</w:t>
      </w:r>
      <w:proofErr w:type="spellEnd"/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demektir. Çünkü O</w:t>
      </w:r>
      <w:r w:rsidR="009010A7">
        <w:rPr>
          <w:rFonts w:ascii="Times New Roman" w:hAnsi="Times New Roman" w:cs="Times New Roman"/>
          <w:b/>
          <w:sz w:val="24"/>
          <w:szCs w:val="24"/>
        </w:rPr>
        <w:t>’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nun,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>O onları diriltir</w:t>
      </w:r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şeklindeki ifadesi,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O onları diriltmeyi 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vaadetti</w:t>
      </w:r>
      <w:proofErr w:type="spellEnd"/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manasına delâlet eder. Ayetteki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Onlara hakkında ihtilaf edegeldikleri şeyi açıklasın... </w:t>
      </w:r>
      <w:proofErr w:type="gramStart"/>
      <w:r w:rsidRPr="00556760">
        <w:rPr>
          <w:rFonts w:ascii="Times New Roman" w:hAnsi="Times New Roman" w:cs="Times New Roman"/>
          <w:b/>
          <w:sz w:val="24"/>
          <w:szCs w:val="24"/>
        </w:rPr>
        <w:t>diye</w:t>
      </w:r>
      <w:proofErr w:type="gramEnd"/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ifadesi,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>Onlara, öldükten sonra dirilme gibi, hakkında ihtilaf ettikleri hususları beyan etmek için...</w:t>
      </w:r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demektir ki, bu da, </w:t>
      </w:r>
      <w:r w:rsidR="009010A7">
        <w:rPr>
          <w:rFonts w:ascii="Times New Roman" w:hAnsi="Times New Roman" w:cs="Times New Roman"/>
          <w:b/>
          <w:sz w:val="24"/>
          <w:szCs w:val="24"/>
        </w:rPr>
        <w:t>“</w:t>
      </w:r>
      <w:r w:rsidRPr="00556760">
        <w:rPr>
          <w:rFonts w:ascii="Times New Roman" w:hAnsi="Times New Roman" w:cs="Times New Roman"/>
          <w:b/>
          <w:sz w:val="24"/>
          <w:szCs w:val="24"/>
        </w:rPr>
        <w:t>Elbette, Allah onlar</w:t>
      </w:r>
      <w:r w:rsidR="008534C9">
        <w:rPr>
          <w:rFonts w:ascii="Times New Roman" w:hAnsi="Times New Roman" w:cs="Times New Roman"/>
          <w:b/>
          <w:sz w:val="24"/>
          <w:szCs w:val="24"/>
        </w:rPr>
        <w:t>ı</w:t>
      </w:r>
      <w:r w:rsidRPr="00556760">
        <w:rPr>
          <w:rFonts w:ascii="Times New Roman" w:hAnsi="Times New Roman" w:cs="Times New Roman"/>
          <w:b/>
          <w:sz w:val="24"/>
          <w:szCs w:val="24"/>
        </w:rPr>
        <w:t>, hem ihtilaf ettikleri şeyleri onlara beyan etmek, hem de kâfirlerin, hakkında yemin ettikleri hususlarda yalancı olduklarını bilip anlamaları için, öldükten sonra diriltecektir...</w:t>
      </w:r>
      <w:r w:rsidR="009010A7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Fonts w:ascii="Times New Roman" w:hAnsi="Times New Roman" w:cs="Times New Roman"/>
          <w:b/>
          <w:sz w:val="24"/>
          <w:szCs w:val="24"/>
        </w:rPr>
        <w:t xml:space="preserve"> demektir.</w:t>
      </w:r>
      <w:r w:rsidRPr="00556760">
        <w:rPr>
          <w:rFonts w:ascii="Times New Roman" w:hAnsi="Times New Roman" w:cs="Times New Roman"/>
          <w:b/>
          <w:sz w:val="24"/>
          <w:szCs w:val="24"/>
        </w:rPr>
        <w:t>”</w:t>
      </w:r>
      <w:r w:rsidRPr="00556760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660979" w:rsidRPr="00556760" w:rsidRDefault="00660979" w:rsidP="00295B2A">
      <w:pPr>
        <w:pStyle w:val="NormalWeb"/>
        <w:ind w:firstLine="708"/>
        <w:rPr>
          <w:b/>
        </w:rPr>
      </w:pPr>
      <w:r w:rsidRPr="008534C9">
        <w:rPr>
          <w:b/>
          <w:color w:val="000000" w:themeColor="text1"/>
        </w:rPr>
        <w:t>Nüzul sebebi olarak da Tefhim-</w:t>
      </w:r>
      <w:proofErr w:type="spellStart"/>
      <w:r w:rsidRPr="008534C9">
        <w:rPr>
          <w:b/>
          <w:color w:val="000000" w:themeColor="text1"/>
        </w:rPr>
        <w:t>ul</w:t>
      </w:r>
      <w:proofErr w:type="spellEnd"/>
      <w:r w:rsidRPr="008534C9">
        <w:rPr>
          <w:b/>
          <w:color w:val="000000" w:themeColor="text1"/>
        </w:rPr>
        <w:t xml:space="preserve"> Kur’an-da;” </w:t>
      </w:r>
      <w:r w:rsidRPr="00556760">
        <w:rPr>
          <w:b/>
        </w:rPr>
        <w:t xml:space="preserve">Burada, kâfirlerin işkenceleri nedeniyle yurtlarını </w:t>
      </w:r>
      <w:proofErr w:type="spellStart"/>
      <w:r w:rsidRPr="00556760">
        <w:rPr>
          <w:b/>
        </w:rPr>
        <w:t>terketmek</w:t>
      </w:r>
      <w:proofErr w:type="spellEnd"/>
      <w:r w:rsidRPr="00556760">
        <w:rPr>
          <w:b/>
        </w:rPr>
        <w:t xml:space="preserve"> zorunda kalan ve Mekke</w:t>
      </w:r>
      <w:r w:rsidR="009010A7">
        <w:rPr>
          <w:b/>
        </w:rPr>
        <w:t>’</w:t>
      </w:r>
      <w:r w:rsidRPr="00556760">
        <w:rPr>
          <w:b/>
        </w:rPr>
        <w:t>den Habeşistan</w:t>
      </w:r>
      <w:r w:rsidR="009010A7">
        <w:rPr>
          <w:b/>
        </w:rPr>
        <w:t>’</w:t>
      </w:r>
      <w:r w:rsidRPr="00556760">
        <w:rPr>
          <w:b/>
        </w:rPr>
        <w:t xml:space="preserve">a hicret eden muhacir </w:t>
      </w:r>
      <w:r w:rsidR="009010A7">
        <w:rPr>
          <w:b/>
        </w:rPr>
        <w:pgNum/>
      </w:r>
      <w:proofErr w:type="spellStart"/>
      <w:r w:rsidR="009010A7">
        <w:rPr>
          <w:b/>
        </w:rPr>
        <w:t>üslümanlar</w:t>
      </w:r>
      <w:proofErr w:type="spellEnd"/>
      <w:r w:rsidRPr="00556760">
        <w:rPr>
          <w:b/>
        </w:rPr>
        <w:t xml:space="preserve"> teselli edilmektedir. Burada kâfirlerden hemen sonra muhacirlere değinilmesi kâfirlere imalı bir uyarı niteliği taşımaktadır. Onlara, </w:t>
      </w:r>
      <w:r w:rsidR="009010A7">
        <w:rPr>
          <w:b/>
        </w:rPr>
        <w:pgNum/>
      </w:r>
      <w:proofErr w:type="spellStart"/>
      <w:r w:rsidR="009010A7">
        <w:rPr>
          <w:b/>
        </w:rPr>
        <w:t>üslümanlara</w:t>
      </w:r>
      <w:proofErr w:type="spellEnd"/>
      <w:r w:rsidRPr="00556760">
        <w:rPr>
          <w:b/>
        </w:rPr>
        <w:t xml:space="preserve"> yaptıkları eziyetlerin cezasız kalacağını düşünerek kendilerini aldatmamaları söylenmektedir: </w:t>
      </w:r>
      <w:r w:rsidR="009010A7">
        <w:rPr>
          <w:b/>
        </w:rPr>
        <w:t>“</w:t>
      </w:r>
      <w:r w:rsidRPr="00556760">
        <w:rPr>
          <w:b/>
        </w:rPr>
        <w:t>Ey zalimler! Zulme uğrayan müminlerin adalet bulmayacaklarını mı sanıyorsunuz?</w:t>
      </w:r>
      <w:r w:rsidR="009010A7">
        <w:rPr>
          <w:b/>
        </w:rPr>
        <w:t>”</w:t>
      </w:r>
    </w:p>
    <w:p w:rsidR="005640F9" w:rsidRPr="00556760" w:rsidRDefault="005640F9" w:rsidP="00295B2A">
      <w:pPr>
        <w:widowControl w:val="0"/>
        <w:adjustRightInd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56760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556760">
        <w:rPr>
          <w:rFonts w:ascii="Times New Roman" w:hAnsi="Times New Roman" w:cs="Times New Roman"/>
          <w:b/>
          <w:sz w:val="24"/>
          <w:szCs w:val="24"/>
        </w:rPr>
        <w:t>Kurtubi’nin</w:t>
      </w:r>
      <w:proofErr w:type="spellEnd"/>
      <w:r w:rsidRPr="00556760">
        <w:rPr>
          <w:rFonts w:ascii="Times New Roman" w:hAnsi="Times New Roman" w:cs="Times New Roman"/>
          <w:b/>
          <w:sz w:val="24"/>
          <w:szCs w:val="24"/>
        </w:rPr>
        <w:t xml:space="preserve"> Camiinde de:” </w:t>
      </w: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Onlar var güçleri ile: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Ölecek kimseyi Allah diriltmez diye Al</w:t>
      </w: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>lah adına yemin ettiler. Hayır, öyle değil. Bu, O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nun gerçekleş</w:t>
      </w:r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irm</w:t>
      </w:r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yi üzerine aldığı hak bir </w:t>
      </w:r>
      <w:proofErr w:type="spellStart"/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vaaddir</w:t>
      </w:r>
      <w:proofErr w:type="spellEnd"/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 Fakat insanların çoğu bil</w:t>
      </w:r>
      <w:r w:rsidRP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>mezler.</w:t>
      </w:r>
    </w:p>
    <w:p w:rsidR="005640F9" w:rsidRPr="005640F9" w:rsidRDefault="005640F9" w:rsidP="005640F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40F9" w:rsidRPr="005640F9" w:rsidRDefault="005640F9" w:rsidP="008534C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-Onlar var güçleri ile</w:t>
      </w:r>
      <w:proofErr w:type="gram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....</w:t>
      </w:r>
      <w:proofErr w:type="gram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Allah adına yemin ettiler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buyruğu, onların yap-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tıklarının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hayret edilecek bir iş olduğunu anlatmaktadır. Çünkü onlar Allah adına yemin ettiler. Yeminlerini alabildiğine ileri dereceye götürerek ölen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kjro-seleri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Allah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 diriltmeyeceğini söylediler. Bu söylediklerinin hayret edilecek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 şey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olduğuna gelince; onlar bir taraftan Allah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zim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ettiklerini izhar edi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>yor ve O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nun adına yemin ediyorlar, sonra da O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nun ölüleri diriltmekten âciz olduğunu ileri sürüyorlar.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Ebul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-Âliye der ki: Müslümanlardan birisinin müş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>rikten alacağı vardı. Alacağını ödemesini istediğinde: Ölümden sonra benim umduğum da şudur</w:t>
      </w:r>
      <w:proofErr w:type="gram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.,,</w:t>
      </w:r>
      <w:proofErr w:type="gram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demişti. Bunun üzerine müşrik kişi Allah adına yemin ederek; Allah ölenleri diri İtmeyecektir diye söyleyince bu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âyet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-i kerime na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>zil oldu.</w:t>
      </w:r>
    </w:p>
    <w:p w:rsidR="005640F9" w:rsidRPr="005640F9" w:rsidRDefault="005640F9" w:rsidP="00295B2A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Katade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 ki: Bize nakledildiğine göre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İbn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Abbas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 bir adam şöyle de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miş: Ey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ibn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Abbas, bazı kimseler Hz.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Alî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nin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kıyamet kopmadan önce öldük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ten sonra tekrar diriltilip gönderileceğini iddia etmektedirler ve bu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âyet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-i ke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rimenin buna işaret ettiğini söylemektedirler.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İbn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Abbas dedi ki: Yalan söy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lüyor o kimseler. Çünkü o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âyet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-i kerime bütün insanlar için umumîdir. Eğer Ali kıyamet gününden önce gönderilecek olsaydı, ondan sonra hanımları başkaları İle </w:t>
      </w:r>
      <w:proofErr w:type="gram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nikahlanmaz</w:t>
      </w:r>
      <w:proofErr w:type="gram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onun mirasını paylaştırmazdı,</w:t>
      </w:r>
    </w:p>
    <w:p w:rsidR="005640F9" w:rsidRPr="005640F9" w:rsidRDefault="009010A7" w:rsidP="00295B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Hayır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 onların iddialarım </w:t>
      </w:r>
      <w:proofErr w:type="spellStart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red</w:t>
      </w:r>
      <w:proofErr w:type="spellEnd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etmektedir. </w:t>
      </w:r>
      <w:proofErr w:type="gramStart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Hayır</w:t>
      </w:r>
      <w:proofErr w:type="gramEnd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mutlaka Allah onla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>rı tekrar diriltecektir. Bu onun gerçekleştirmeyi üzerine al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dığı hak </w:t>
      </w:r>
      <w:r w:rsidR="00295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 </w:t>
      </w:r>
      <w:proofErr w:type="spellStart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vaaddır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buyruğu </w:t>
      </w:r>
      <w:proofErr w:type="spellStart"/>
      <w:proofErr w:type="gramStart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müekked</w:t>
      </w:r>
      <w:proofErr w:type="spellEnd"/>
      <w:r w:rsidR="00295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295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</w:t>
      </w:r>
      <w:proofErr w:type="gramEnd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masdardır</w:t>
      </w:r>
      <w:proofErr w:type="spellEnd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Çünkü yüce Allah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Onları diriltecektir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ifadesi bu husustaki </w:t>
      </w:r>
      <w:proofErr w:type="spellStart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vâde</w:t>
      </w:r>
      <w:proofErr w:type="spellEnd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delildir; </w:t>
      </w:r>
      <w:proofErr w:type="spellStart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yahut</w:t>
      </w:r>
      <w:r w:rsidR="00295B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proofErr w:type="spellEnd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Öldükten sonra diriliş vaadi hak bir </w:t>
      </w:r>
      <w:proofErr w:type="spellStart"/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vaaddir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anlamında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>dır.</w:t>
      </w:r>
    </w:p>
    <w:p w:rsidR="005640F9" w:rsidRPr="005640F9" w:rsidRDefault="009010A7" w:rsidP="008534C9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Fakat insanların çoğu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kendilerinin öldükten sonra diriltileceklerini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5640F9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bilmekler.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</w:p>
    <w:p w:rsidR="005640F9" w:rsidRPr="005640F9" w:rsidRDefault="005640F9" w:rsidP="00295B2A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Buhârîde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Ebu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Hureyre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den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nakledilen rivayete göre Peygamber (sav) şöy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le buyurmaktadır: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Yüce Allah buyurdu ki: Âdemoğlu 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Beni yalanlamak ona düşmediği halde, Beni yalanladı, Âdemoğlu Bana kötü söz söylemek ona yakışmadığı halde bana </w:t>
      </w:r>
      <w:proofErr w:type="gram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köt</w:t>
      </w:r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</w:t>
      </w:r>
      <w:proofErr w:type="gramEnd"/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söz söyledi. Beni </w:t>
      </w:r>
      <w:proofErr w:type="spellStart"/>
      <w:proofErr w:type="gramStart"/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yalanlaması.b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eni</w:t>
      </w:r>
      <w:proofErr w:type="spellEnd"/>
      <w:proofErr w:type="gram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ilkin yarat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>tığı gibi tekrar beni iade etmeyecektir, şeklindeki iddiasıdır. Bana dil uzat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oftHyphen/>
        <w:t xml:space="preserve">ması ise; Allah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evlad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edindi demesidir, </w:t>
      </w:r>
      <w:proofErr w:type="gram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Halbuki</w:t>
      </w:r>
      <w:proofErr w:type="gram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Ben bir ve tekim, 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samed</w:t>
      </w:r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doğmamış ve doğurmamış olanım ve hiç kimse kendisine denk olmayanım</w:t>
      </w:r>
      <w:r w:rsidR="009010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="00556760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footnoteReference w:id="3"/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 hadis önceden de (el-Bakara, 2/116. </w:t>
      </w:r>
      <w:proofErr w:type="spellStart"/>
      <w:r w:rsidR="009010A7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Â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ikinci başlıkta) geçtiği gibi </w:t>
      </w:r>
      <w:r w:rsidR="008534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eride de (el-</w:t>
      </w:r>
      <w:proofErr w:type="spellStart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Alızab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33/57. </w:t>
      </w:r>
      <w:proofErr w:type="spellStart"/>
      <w:r w:rsidR="009010A7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Â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</w:t>
      </w:r>
      <w:proofErr w:type="spellEnd"/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1. </w:t>
      </w:r>
      <w:r w:rsidR="009010A7"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Pr="005640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aşlıkta) gele</w:t>
      </w:r>
      <w:r w:rsidR="005567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cektir.”</w:t>
      </w:r>
      <w:r w:rsidR="00556760">
        <w:rPr>
          <w:rStyle w:val="Dip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footnoteReference w:id="4"/>
      </w:r>
    </w:p>
    <w:p w:rsidR="005640F9" w:rsidRDefault="009010A7" w:rsidP="009010A7">
      <w:pPr>
        <w:pStyle w:val="NormalWeb"/>
        <w:jc w:val="right"/>
        <w:rPr>
          <w:b/>
        </w:rPr>
      </w:pPr>
      <w:r>
        <w:rPr>
          <w:b/>
        </w:rPr>
        <w:t>MEHMET ÖZÇELİK</w:t>
      </w:r>
    </w:p>
    <w:p w:rsidR="009010A7" w:rsidRPr="00556760" w:rsidRDefault="009010A7" w:rsidP="009010A7">
      <w:pPr>
        <w:pStyle w:val="NormalWeb"/>
        <w:jc w:val="right"/>
        <w:rPr>
          <w:b/>
        </w:rPr>
      </w:pPr>
      <w:r>
        <w:rPr>
          <w:b/>
        </w:rPr>
        <w:t>23-01-2011</w:t>
      </w:r>
      <w:bookmarkStart w:id="0" w:name="_GoBack"/>
      <w:bookmarkEnd w:id="0"/>
    </w:p>
    <w:p w:rsidR="00660979" w:rsidRPr="00556760" w:rsidRDefault="00660979" w:rsidP="00660979">
      <w:pPr>
        <w:pStyle w:val="NormalWeb"/>
        <w:rPr>
          <w:b/>
        </w:rPr>
      </w:pPr>
    </w:p>
    <w:p w:rsidR="00660979" w:rsidRPr="00556760" w:rsidRDefault="00660979" w:rsidP="00660979">
      <w:pPr>
        <w:pStyle w:val="NormalWeb"/>
        <w:rPr>
          <w:b/>
        </w:rPr>
      </w:pPr>
    </w:p>
    <w:p w:rsidR="00FA2715" w:rsidRPr="00556760" w:rsidRDefault="00FA2715">
      <w:pPr>
        <w:rPr>
          <w:rFonts w:ascii="Times New Roman" w:hAnsi="Times New Roman" w:cs="Times New Roman"/>
          <w:b/>
          <w:sz w:val="24"/>
          <w:szCs w:val="24"/>
        </w:rPr>
      </w:pPr>
    </w:p>
    <w:sectPr w:rsidR="00FA2715" w:rsidRPr="0055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17" w:rsidRDefault="00CF7817" w:rsidP="00C97E86">
      <w:pPr>
        <w:spacing w:after="0" w:line="240" w:lineRule="auto"/>
      </w:pPr>
      <w:r>
        <w:separator/>
      </w:r>
    </w:p>
  </w:endnote>
  <w:endnote w:type="continuationSeparator" w:id="0">
    <w:p w:rsidR="00CF7817" w:rsidRDefault="00CF7817" w:rsidP="00C9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17" w:rsidRDefault="00CF7817" w:rsidP="00C97E86">
      <w:pPr>
        <w:spacing w:after="0" w:line="240" w:lineRule="auto"/>
      </w:pPr>
      <w:r>
        <w:separator/>
      </w:r>
    </w:p>
  </w:footnote>
  <w:footnote w:type="continuationSeparator" w:id="0">
    <w:p w:rsidR="00CF7817" w:rsidRDefault="00CF7817" w:rsidP="00C97E86">
      <w:pPr>
        <w:spacing w:after="0" w:line="240" w:lineRule="auto"/>
      </w:pPr>
      <w:r>
        <w:continuationSeparator/>
      </w:r>
    </w:p>
  </w:footnote>
  <w:footnote w:id="1">
    <w:p w:rsidR="00C97E86" w:rsidRPr="00C97E86" w:rsidRDefault="00C97E86" w:rsidP="00C97E86">
      <w:pPr>
        <w:pStyle w:val="DipnotMetni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D40AB">
        <w:rPr>
          <w:rStyle w:val="DipnotBavurusu"/>
          <w:rFonts w:ascii="Times New Roman" w:hAnsi="Times New Roman" w:cs="Times New Roman"/>
          <w:b/>
        </w:rPr>
        <w:footnoteRef/>
      </w:r>
      <w:r w:rsidRPr="00ED40AB">
        <w:rPr>
          <w:rFonts w:ascii="Times New Roman" w:hAnsi="Times New Roman" w:cs="Times New Roman"/>
          <w:b/>
        </w:rPr>
        <w:t xml:space="preserve"> </w:t>
      </w:r>
      <w:proofErr w:type="spellStart"/>
      <w:r w:rsidRPr="00ED40AB">
        <w:rPr>
          <w:rFonts w:ascii="Times New Roman" w:eastAsia="Times New Roman" w:hAnsi="Times New Roman" w:cs="Times New Roman"/>
          <w:b/>
          <w:lang w:eastAsia="tr-TR"/>
        </w:rPr>
        <w:t>Vahidî</w:t>
      </w:r>
      <w:proofErr w:type="spellEnd"/>
      <w:r w:rsidRPr="00ED40AB">
        <w:rPr>
          <w:rFonts w:ascii="Times New Roman" w:eastAsia="Times New Roman" w:hAnsi="Times New Roman" w:cs="Times New Roman"/>
          <w:b/>
          <w:lang w:eastAsia="tr-TR"/>
        </w:rPr>
        <w:t xml:space="preserve">, age. </w:t>
      </w:r>
      <w:proofErr w:type="gramStart"/>
      <w:r w:rsidRPr="00ED40AB">
        <w:rPr>
          <w:rFonts w:ascii="Times New Roman" w:eastAsia="Times New Roman" w:hAnsi="Times New Roman" w:cs="Times New Roman"/>
          <w:b/>
          <w:lang w:eastAsia="tr-TR"/>
        </w:rPr>
        <w:t>s</w:t>
      </w:r>
      <w:proofErr w:type="gramEnd"/>
      <w:r w:rsidRPr="00ED40AB">
        <w:rPr>
          <w:rFonts w:ascii="Times New Roman" w:eastAsia="Times New Roman" w:hAnsi="Times New Roman" w:cs="Times New Roman"/>
          <w:b/>
          <w:lang w:eastAsia="tr-TR"/>
        </w:rPr>
        <w:t>. 196.</w:t>
      </w:r>
      <w:r w:rsidRPr="00C97E86">
        <w:rPr>
          <w:rFonts w:ascii="Times New Roman" w:eastAsia="Times New Roman" w:hAnsi="Times New Roman" w:cs="Times New Roman"/>
          <w:b/>
          <w:lang w:eastAsia="tr-TR"/>
        </w:rPr>
        <w:t xml:space="preserve">Bedreddin Çetiner, </w:t>
      </w:r>
      <w:proofErr w:type="spellStart"/>
      <w:r w:rsidRPr="00C97E86">
        <w:rPr>
          <w:rFonts w:ascii="Times New Roman" w:eastAsia="Times New Roman" w:hAnsi="Times New Roman" w:cs="Times New Roman"/>
          <w:b/>
          <w:lang w:eastAsia="tr-TR"/>
        </w:rPr>
        <w:t>Esbab</w:t>
      </w:r>
      <w:proofErr w:type="spellEnd"/>
      <w:r w:rsidRPr="00C97E86">
        <w:rPr>
          <w:rFonts w:ascii="Times New Roman" w:eastAsia="Times New Roman" w:hAnsi="Times New Roman" w:cs="Times New Roman"/>
          <w:b/>
          <w:lang w:eastAsia="tr-TR"/>
        </w:rPr>
        <w:t>-ı Nüzul, Çağrı Yayınları: 2/541.</w:t>
      </w:r>
    </w:p>
    <w:p w:rsidR="00C97E86" w:rsidRDefault="00C97E86">
      <w:pPr>
        <w:pStyle w:val="DipnotMetni"/>
      </w:pPr>
    </w:p>
  </w:footnote>
  <w:footnote w:id="2">
    <w:p w:rsidR="00C62C2D" w:rsidRPr="008534C9" w:rsidRDefault="00C62C2D">
      <w:pPr>
        <w:pStyle w:val="DipnotMetni"/>
        <w:rPr>
          <w:rFonts w:ascii="Times New Roman" w:hAnsi="Times New Roman" w:cs="Times New Roman"/>
        </w:rPr>
      </w:pPr>
      <w:r w:rsidRPr="008534C9">
        <w:rPr>
          <w:rStyle w:val="DipnotBavurusu"/>
          <w:rFonts w:ascii="Times New Roman" w:hAnsi="Times New Roman" w:cs="Times New Roman"/>
        </w:rPr>
        <w:footnoteRef/>
      </w:r>
      <w:r w:rsidRPr="008534C9">
        <w:rPr>
          <w:rFonts w:ascii="Times New Roman" w:hAnsi="Times New Roman" w:cs="Times New Roman"/>
        </w:rPr>
        <w:t xml:space="preserve"> </w:t>
      </w:r>
      <w:proofErr w:type="spellStart"/>
      <w:r w:rsidRPr="008534C9">
        <w:rPr>
          <w:rFonts w:ascii="Times New Roman" w:hAnsi="Times New Roman" w:cs="Times New Roman"/>
          <w:b/>
        </w:rPr>
        <w:t>Fahruddin</w:t>
      </w:r>
      <w:proofErr w:type="spellEnd"/>
      <w:r w:rsidRPr="008534C9">
        <w:rPr>
          <w:rFonts w:ascii="Times New Roman" w:hAnsi="Times New Roman" w:cs="Times New Roman"/>
          <w:b/>
        </w:rPr>
        <w:t xml:space="preserve"> Er-</w:t>
      </w:r>
      <w:proofErr w:type="spellStart"/>
      <w:r w:rsidRPr="008534C9">
        <w:rPr>
          <w:rFonts w:ascii="Times New Roman" w:hAnsi="Times New Roman" w:cs="Times New Roman"/>
          <w:b/>
        </w:rPr>
        <w:t>Râzi</w:t>
      </w:r>
      <w:proofErr w:type="spellEnd"/>
      <w:r w:rsidRPr="008534C9">
        <w:rPr>
          <w:rFonts w:ascii="Times New Roman" w:hAnsi="Times New Roman" w:cs="Times New Roman"/>
          <w:b/>
        </w:rPr>
        <w:t xml:space="preserve">, Tefsir-i Kebir </w:t>
      </w:r>
      <w:proofErr w:type="spellStart"/>
      <w:r w:rsidRPr="008534C9">
        <w:rPr>
          <w:rFonts w:ascii="Times New Roman" w:hAnsi="Times New Roman" w:cs="Times New Roman"/>
          <w:b/>
        </w:rPr>
        <w:t>Mefâtihu’l-Gayb</w:t>
      </w:r>
      <w:proofErr w:type="spellEnd"/>
      <w:r w:rsidRPr="008534C9">
        <w:rPr>
          <w:rFonts w:ascii="Times New Roman" w:hAnsi="Times New Roman" w:cs="Times New Roman"/>
          <w:b/>
        </w:rPr>
        <w:t xml:space="preserve">, </w:t>
      </w:r>
      <w:proofErr w:type="spellStart"/>
      <w:r w:rsidRPr="008534C9">
        <w:rPr>
          <w:rFonts w:ascii="Times New Roman" w:hAnsi="Times New Roman" w:cs="Times New Roman"/>
          <w:b/>
        </w:rPr>
        <w:t>Akçağ</w:t>
      </w:r>
      <w:proofErr w:type="spellEnd"/>
      <w:r w:rsidRPr="008534C9">
        <w:rPr>
          <w:rFonts w:ascii="Times New Roman" w:hAnsi="Times New Roman" w:cs="Times New Roman"/>
          <w:b/>
        </w:rPr>
        <w:t xml:space="preserve"> Yayınları: 14/218</w:t>
      </w:r>
      <w:r w:rsidRPr="008534C9">
        <w:rPr>
          <w:rFonts w:ascii="Times New Roman" w:hAnsi="Times New Roman" w:cs="Times New Roman"/>
          <w:b/>
        </w:rPr>
        <w:t>.</w:t>
      </w:r>
    </w:p>
  </w:footnote>
  <w:footnote w:id="3">
    <w:p w:rsidR="00556760" w:rsidRPr="00556760" w:rsidRDefault="00556760">
      <w:pPr>
        <w:pStyle w:val="DipnotMetni"/>
        <w:rPr>
          <w:rFonts w:ascii="Times New Roman" w:hAnsi="Times New Roman" w:cs="Times New Roman"/>
          <w:b/>
        </w:rPr>
      </w:pPr>
      <w:r w:rsidRPr="00556760">
        <w:rPr>
          <w:rStyle w:val="DipnotBavurusu"/>
          <w:rFonts w:ascii="Times New Roman" w:hAnsi="Times New Roman" w:cs="Times New Roman"/>
          <w:b/>
        </w:rPr>
        <w:footnoteRef/>
      </w:r>
      <w:r w:rsidRPr="00556760">
        <w:rPr>
          <w:rFonts w:ascii="Times New Roman" w:hAnsi="Times New Roman" w:cs="Times New Roman"/>
          <w:b/>
        </w:rPr>
        <w:t xml:space="preserve"> </w:t>
      </w:r>
      <w:r w:rsidRPr="00556760">
        <w:rPr>
          <w:rFonts w:ascii="Times New Roman" w:hAnsi="Times New Roman" w:cs="Times New Roman"/>
          <w:b/>
        </w:rPr>
        <w:t xml:space="preserve">Buharı, Tefsir 2. sure 8, 112. </w:t>
      </w:r>
      <w:proofErr w:type="spellStart"/>
      <w:r w:rsidRPr="00556760">
        <w:rPr>
          <w:rFonts w:ascii="Times New Roman" w:hAnsi="Times New Roman" w:cs="Times New Roman"/>
          <w:b/>
        </w:rPr>
        <w:t>sûre</w:t>
      </w:r>
      <w:proofErr w:type="spellEnd"/>
      <w:r w:rsidRPr="00556760">
        <w:rPr>
          <w:rFonts w:ascii="Times New Roman" w:hAnsi="Times New Roman" w:cs="Times New Roman"/>
          <w:b/>
        </w:rPr>
        <w:t xml:space="preserve"> 1, 2; </w:t>
      </w:r>
      <w:proofErr w:type="spellStart"/>
      <w:r w:rsidRPr="00556760">
        <w:rPr>
          <w:rFonts w:ascii="Times New Roman" w:hAnsi="Times New Roman" w:cs="Times New Roman"/>
          <w:b/>
        </w:rPr>
        <w:t>Nesâi</w:t>
      </w:r>
      <w:proofErr w:type="spellEnd"/>
      <w:r w:rsidRPr="00556760">
        <w:rPr>
          <w:rFonts w:ascii="Times New Roman" w:hAnsi="Times New Roman" w:cs="Times New Roman"/>
          <w:b/>
        </w:rPr>
        <w:t xml:space="preserve">, </w:t>
      </w:r>
      <w:proofErr w:type="spellStart"/>
      <w:r w:rsidRPr="00556760">
        <w:rPr>
          <w:rFonts w:ascii="Times New Roman" w:hAnsi="Times New Roman" w:cs="Times New Roman"/>
          <w:b/>
        </w:rPr>
        <w:t>Cenâiz</w:t>
      </w:r>
      <w:proofErr w:type="spellEnd"/>
      <w:r w:rsidRPr="00556760">
        <w:rPr>
          <w:rFonts w:ascii="Times New Roman" w:hAnsi="Times New Roman" w:cs="Times New Roman"/>
          <w:b/>
        </w:rPr>
        <w:t xml:space="preserve"> 117; </w:t>
      </w:r>
      <w:proofErr w:type="spellStart"/>
      <w:r w:rsidRPr="00556760">
        <w:rPr>
          <w:rFonts w:ascii="Times New Roman" w:hAnsi="Times New Roman" w:cs="Times New Roman"/>
          <w:b/>
        </w:rPr>
        <w:t>Müsned</w:t>
      </w:r>
      <w:proofErr w:type="spellEnd"/>
      <w:r w:rsidRPr="00556760">
        <w:rPr>
          <w:rFonts w:ascii="Times New Roman" w:hAnsi="Times New Roman" w:cs="Times New Roman"/>
          <w:b/>
        </w:rPr>
        <w:t xml:space="preserve">, </w:t>
      </w:r>
      <w:r w:rsidRPr="00556760">
        <w:rPr>
          <w:rFonts w:ascii="Times New Roman" w:hAnsi="Times New Roman" w:cs="Times New Roman"/>
          <w:b/>
          <w:lang w:val="fr-FR"/>
        </w:rPr>
        <w:t xml:space="preserve">II, </w:t>
      </w:r>
      <w:r w:rsidRPr="00556760">
        <w:rPr>
          <w:rFonts w:ascii="Times New Roman" w:hAnsi="Times New Roman" w:cs="Times New Roman"/>
          <w:b/>
        </w:rPr>
        <w:t>317, 350, 394,</w:t>
      </w:r>
    </w:p>
  </w:footnote>
  <w:footnote w:id="4">
    <w:p w:rsidR="00556760" w:rsidRDefault="0055676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56760">
        <w:rPr>
          <w:rFonts w:ascii="Times New Roman" w:hAnsi="Times New Roman" w:cs="Times New Roman"/>
          <w:b/>
        </w:rPr>
        <w:t xml:space="preserve">İmam </w:t>
      </w:r>
      <w:proofErr w:type="spellStart"/>
      <w:r w:rsidRPr="00556760">
        <w:rPr>
          <w:rFonts w:ascii="Times New Roman" w:hAnsi="Times New Roman" w:cs="Times New Roman"/>
          <w:b/>
        </w:rPr>
        <w:t>Kurtubi</w:t>
      </w:r>
      <w:proofErr w:type="spellEnd"/>
      <w:r w:rsidRPr="00556760">
        <w:rPr>
          <w:rFonts w:ascii="Times New Roman" w:hAnsi="Times New Roman" w:cs="Times New Roman"/>
          <w:b/>
        </w:rPr>
        <w:t>, el-</w:t>
      </w:r>
      <w:proofErr w:type="spellStart"/>
      <w:r w:rsidRPr="00556760">
        <w:rPr>
          <w:rFonts w:ascii="Times New Roman" w:hAnsi="Times New Roman" w:cs="Times New Roman"/>
          <w:b/>
        </w:rPr>
        <w:t>Camiu</w:t>
      </w:r>
      <w:proofErr w:type="spellEnd"/>
      <w:r w:rsidRPr="00556760">
        <w:rPr>
          <w:rFonts w:ascii="Times New Roman" w:hAnsi="Times New Roman" w:cs="Times New Roman"/>
          <w:b/>
        </w:rPr>
        <w:t xml:space="preserve"> li-</w:t>
      </w:r>
      <w:proofErr w:type="spellStart"/>
      <w:r w:rsidRPr="00556760">
        <w:rPr>
          <w:rFonts w:ascii="Times New Roman" w:hAnsi="Times New Roman" w:cs="Times New Roman"/>
          <w:b/>
        </w:rPr>
        <w:t>Ahkami’l</w:t>
      </w:r>
      <w:proofErr w:type="spellEnd"/>
      <w:r w:rsidRPr="00556760">
        <w:rPr>
          <w:rFonts w:ascii="Times New Roman" w:hAnsi="Times New Roman" w:cs="Times New Roman"/>
          <w:b/>
        </w:rPr>
        <w:t xml:space="preserve">-Kur’an, </w:t>
      </w:r>
      <w:proofErr w:type="spellStart"/>
      <w:r w:rsidRPr="00556760">
        <w:rPr>
          <w:rFonts w:ascii="Times New Roman" w:hAnsi="Times New Roman" w:cs="Times New Roman"/>
          <w:b/>
        </w:rPr>
        <w:t>Buruç</w:t>
      </w:r>
      <w:proofErr w:type="spellEnd"/>
      <w:r w:rsidRPr="00556760">
        <w:rPr>
          <w:rFonts w:ascii="Times New Roman" w:hAnsi="Times New Roman" w:cs="Times New Roman"/>
          <w:b/>
        </w:rPr>
        <w:t xml:space="preserve"> Yayınları: 10/</w:t>
      </w:r>
      <w:proofErr w:type="gramStart"/>
      <w:r w:rsidRPr="00556760">
        <w:rPr>
          <w:rFonts w:ascii="Times New Roman" w:hAnsi="Times New Roman" w:cs="Times New Roman"/>
          <w:b/>
        </w:rPr>
        <w:t>165-166</w:t>
      </w:r>
      <w:proofErr w:type="gramEnd"/>
      <w:r w:rsidRPr="00556760">
        <w:rPr>
          <w:rFonts w:ascii="Times New Roman" w:hAnsi="Times New Roman" w:cs="Times New Roman"/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51"/>
    <w:rsid w:val="001B0A27"/>
    <w:rsid w:val="00295B2A"/>
    <w:rsid w:val="003C1B51"/>
    <w:rsid w:val="00556760"/>
    <w:rsid w:val="005640F9"/>
    <w:rsid w:val="00660979"/>
    <w:rsid w:val="008534C9"/>
    <w:rsid w:val="009010A7"/>
    <w:rsid w:val="00B6214B"/>
    <w:rsid w:val="00C62C2D"/>
    <w:rsid w:val="00C97E86"/>
    <w:rsid w:val="00CF7817"/>
    <w:rsid w:val="00ED40AB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97E8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C97E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97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97E8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C97E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97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F4AE-F5E0-4DAB-8508-6FE9C782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9</cp:revision>
  <dcterms:created xsi:type="dcterms:W3CDTF">2011-02-23T12:38:00Z</dcterms:created>
  <dcterms:modified xsi:type="dcterms:W3CDTF">2011-02-23T13:39:00Z</dcterms:modified>
</cp:coreProperties>
</file>