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490413" w:rsidRDefault="00490413" w:rsidP="00ED203D">
      <w:pPr>
        <w:jc w:val="center"/>
        <w:rPr>
          <w:b/>
        </w:rPr>
      </w:pPr>
      <w:r w:rsidRPr="00490413">
        <w:rPr>
          <w:b/>
        </w:rPr>
        <w:t>DÜNYASINI BATIRAN ÂHİRETİNİ BİTİRENLER</w:t>
      </w:r>
    </w:p>
    <w:p w:rsidR="00490413" w:rsidRPr="00490413" w:rsidRDefault="00490413" w:rsidP="00ED203D">
      <w:pPr>
        <w:jc w:val="center"/>
        <w:rPr>
          <w:b/>
        </w:rPr>
      </w:pPr>
    </w:p>
    <w:p w:rsidR="00490413" w:rsidRDefault="00490413" w:rsidP="0014328C">
      <w:pPr>
        <w:rPr>
          <w:b/>
        </w:rPr>
      </w:pPr>
    </w:p>
    <w:p w:rsidR="00490413" w:rsidRDefault="00490413" w:rsidP="0014328C">
      <w:pPr>
        <w:rPr>
          <w:b/>
        </w:rPr>
      </w:pPr>
      <w:r>
        <w:rPr>
          <w:b/>
        </w:rPr>
        <w:tab/>
        <w:t xml:space="preserve">İnsanların farklı olması </w:t>
      </w:r>
      <w:proofErr w:type="gramStart"/>
      <w:r>
        <w:rPr>
          <w:b/>
        </w:rPr>
        <w:t>için,farklı</w:t>
      </w:r>
      <w:proofErr w:type="gramEnd"/>
      <w:r>
        <w:rPr>
          <w:b/>
        </w:rPr>
        <w:t xml:space="preserve"> ve muhalif görüşler sergilemesi gerekmez.</w:t>
      </w:r>
    </w:p>
    <w:p w:rsidR="00490413" w:rsidRDefault="00490413" w:rsidP="0014328C">
      <w:pPr>
        <w:rPr>
          <w:b/>
        </w:rPr>
      </w:pPr>
      <w:r>
        <w:rPr>
          <w:b/>
        </w:rPr>
        <w:tab/>
        <w:t xml:space="preserve">Hele </w:t>
      </w:r>
      <w:proofErr w:type="spellStart"/>
      <w:r>
        <w:rPr>
          <w:b/>
        </w:rPr>
        <w:t>hele</w:t>
      </w:r>
      <w:proofErr w:type="spellEnd"/>
      <w:r>
        <w:rPr>
          <w:b/>
        </w:rPr>
        <w:t xml:space="preserve"> meşhur olmak için cami duvarına da </w:t>
      </w:r>
      <w:proofErr w:type="spellStart"/>
      <w:r>
        <w:rPr>
          <w:b/>
        </w:rPr>
        <w:t>bevletmek</w:t>
      </w:r>
      <w:proofErr w:type="spellEnd"/>
      <w:r>
        <w:rPr>
          <w:b/>
        </w:rPr>
        <w:t xml:space="preserve"> gerekmez.</w:t>
      </w:r>
    </w:p>
    <w:p w:rsidR="00490413" w:rsidRDefault="00490413" w:rsidP="0014328C">
      <w:pPr>
        <w:rPr>
          <w:b/>
        </w:rPr>
      </w:pPr>
      <w:r>
        <w:rPr>
          <w:b/>
        </w:rPr>
        <w:tab/>
        <w:t xml:space="preserve">Türkiye-de dini yıkıp </w:t>
      </w:r>
      <w:proofErr w:type="gramStart"/>
      <w:r>
        <w:rPr>
          <w:b/>
        </w:rPr>
        <w:t>kaldıramayanlar,dinin</w:t>
      </w:r>
      <w:proofErr w:type="gramEnd"/>
      <w:r>
        <w:rPr>
          <w:b/>
        </w:rPr>
        <w:t xml:space="preserve"> saflığını ve safiliğini bozmaya çalışmaktadırlar.</w:t>
      </w:r>
    </w:p>
    <w:p w:rsidR="000A1B56" w:rsidRDefault="000A1B56" w:rsidP="0014328C">
      <w:pPr>
        <w:rPr>
          <w:b/>
        </w:rPr>
      </w:pPr>
      <w:r>
        <w:rPr>
          <w:b/>
        </w:rPr>
        <w:tab/>
      </w:r>
      <w:r w:rsidR="008F35FA">
        <w:rPr>
          <w:b/>
        </w:rPr>
        <w:t>-</w:t>
      </w:r>
      <w:proofErr w:type="spellStart"/>
      <w:r>
        <w:rPr>
          <w:b/>
        </w:rPr>
        <w:t>Kur’an</w:t>
      </w:r>
      <w:proofErr w:type="spellEnd"/>
      <w:r>
        <w:rPr>
          <w:b/>
        </w:rPr>
        <w:t xml:space="preserve"> bize yeter</w:t>
      </w:r>
      <w:r w:rsidR="008F35FA">
        <w:rPr>
          <w:b/>
        </w:rPr>
        <w:t>-</w:t>
      </w:r>
      <w:r>
        <w:rPr>
          <w:b/>
        </w:rPr>
        <w:t xml:space="preserve"> deyip </w:t>
      </w:r>
      <w:proofErr w:type="gramStart"/>
      <w:r>
        <w:rPr>
          <w:b/>
        </w:rPr>
        <w:t>de,en</w:t>
      </w:r>
      <w:proofErr w:type="gramEnd"/>
      <w:r>
        <w:rPr>
          <w:b/>
        </w:rPr>
        <w:t xml:space="preserve"> sahih hadisleri ve kaynaklarını mevzu deyip bir çırpıda reddedenler,kendi görüşlerini çok kuvvetli göstermekte,hiçbir kuvvetli delil de gösterememektedirler.</w:t>
      </w:r>
    </w:p>
    <w:p w:rsidR="005E7806" w:rsidRDefault="005E7806" w:rsidP="0014328C">
      <w:pPr>
        <w:rPr>
          <w:b/>
        </w:rPr>
      </w:pPr>
      <w:r>
        <w:rPr>
          <w:b/>
        </w:rPr>
        <w:tab/>
        <w:t>-</w:t>
      </w:r>
      <w:proofErr w:type="spellStart"/>
      <w:r>
        <w:rPr>
          <w:b/>
        </w:rPr>
        <w:t>Kur’an</w:t>
      </w:r>
      <w:proofErr w:type="spellEnd"/>
      <w:r>
        <w:rPr>
          <w:b/>
        </w:rPr>
        <w:t xml:space="preserve"> bana yeter- diyen adeta anayasa maddelerinin dışındaki tüm </w:t>
      </w:r>
      <w:proofErr w:type="gramStart"/>
      <w:r>
        <w:rPr>
          <w:b/>
        </w:rPr>
        <w:t>kurumların</w:t>
      </w:r>
      <w:r w:rsidR="008F35FA">
        <w:rPr>
          <w:b/>
        </w:rPr>
        <w:t xml:space="preserve"> </w:t>
      </w:r>
      <w:r>
        <w:rPr>
          <w:b/>
        </w:rPr>
        <w:t xml:space="preserve"> yönetmeliklerini</w:t>
      </w:r>
      <w:proofErr w:type="gramEnd"/>
      <w:r>
        <w:rPr>
          <w:b/>
        </w:rPr>
        <w:t xml:space="preserve"> tanımamakta ve kabul etmemektedir.</w:t>
      </w:r>
    </w:p>
    <w:p w:rsidR="005E7806" w:rsidRDefault="005E7806" w:rsidP="0014328C">
      <w:pPr>
        <w:rPr>
          <w:b/>
        </w:rPr>
      </w:pPr>
      <w:r>
        <w:rPr>
          <w:b/>
        </w:rPr>
        <w:tab/>
        <w:t xml:space="preserve">Anayasa maddesi </w:t>
      </w:r>
      <w:proofErr w:type="gramStart"/>
      <w:r>
        <w:rPr>
          <w:b/>
        </w:rPr>
        <w:t>mücmeldir.Tafsilatı</w:t>
      </w:r>
      <w:proofErr w:type="gramEnd"/>
      <w:r>
        <w:rPr>
          <w:b/>
        </w:rPr>
        <w:t xml:space="preserve"> ise onun uygulanabilirliliğidir.</w:t>
      </w:r>
    </w:p>
    <w:p w:rsidR="000A1B56" w:rsidRDefault="000A1B56" w:rsidP="0014328C">
      <w:pPr>
        <w:rPr>
          <w:b/>
        </w:rPr>
      </w:pPr>
      <w:r>
        <w:rPr>
          <w:b/>
        </w:rPr>
        <w:tab/>
        <w:t xml:space="preserve">Yüzlerce sahih ve kuvvetli delili </w:t>
      </w:r>
      <w:proofErr w:type="gramStart"/>
      <w:r>
        <w:rPr>
          <w:b/>
        </w:rPr>
        <w:t>reddedip,bir</w:t>
      </w:r>
      <w:proofErr w:type="gramEnd"/>
      <w:r>
        <w:rPr>
          <w:b/>
        </w:rPr>
        <w:t xml:space="preserve"> iki zayıf delili </w:t>
      </w:r>
      <w:r w:rsidR="008F35FA">
        <w:rPr>
          <w:b/>
        </w:rPr>
        <w:t>-</w:t>
      </w:r>
      <w:r>
        <w:rPr>
          <w:b/>
        </w:rPr>
        <w:t xml:space="preserve">aklımıza uyuyor </w:t>
      </w:r>
      <w:r w:rsidR="008F35FA">
        <w:rPr>
          <w:b/>
        </w:rPr>
        <w:t>-</w:t>
      </w:r>
      <w:r>
        <w:rPr>
          <w:b/>
        </w:rPr>
        <w:t>diyerek kabul etme</w:t>
      </w:r>
      <w:r w:rsidR="008F35FA">
        <w:rPr>
          <w:b/>
        </w:rPr>
        <w:t>me</w:t>
      </w:r>
      <w:r>
        <w:rPr>
          <w:b/>
        </w:rPr>
        <w:t>ktedirler.</w:t>
      </w:r>
    </w:p>
    <w:p w:rsidR="000A1B56" w:rsidRDefault="000A1B56" w:rsidP="0014328C">
      <w:pPr>
        <w:rPr>
          <w:b/>
        </w:rPr>
      </w:pPr>
      <w:r>
        <w:rPr>
          <w:b/>
        </w:rPr>
        <w:tab/>
        <w:t>Oysa o aklın akıl olması gerektir.</w:t>
      </w:r>
    </w:p>
    <w:p w:rsidR="00283968" w:rsidRDefault="00283968" w:rsidP="0014328C">
      <w:pPr>
        <w:rPr>
          <w:b/>
        </w:rPr>
      </w:pPr>
      <w:r>
        <w:rPr>
          <w:b/>
        </w:rPr>
        <w:tab/>
        <w:t xml:space="preserve">-Neden </w:t>
      </w:r>
      <w:proofErr w:type="spellStart"/>
      <w:r>
        <w:rPr>
          <w:b/>
        </w:rPr>
        <w:t>Kur’an</w:t>
      </w:r>
      <w:proofErr w:type="spellEnd"/>
      <w:r>
        <w:rPr>
          <w:b/>
        </w:rPr>
        <w:t xml:space="preserve"> dışındaki kaynakları inkâr ettikleri de artık belli olmuştur;</w:t>
      </w:r>
    </w:p>
    <w:p w:rsidR="00283968" w:rsidRDefault="00283968" w:rsidP="0014328C">
      <w:pPr>
        <w:rPr>
          <w:b/>
        </w:rPr>
      </w:pPr>
      <w:r>
        <w:rPr>
          <w:b/>
        </w:rPr>
        <w:tab/>
        <w:t>Kendi sönük ve silik görüşlerine yer açmak için…</w:t>
      </w:r>
    </w:p>
    <w:p w:rsidR="008F35FA" w:rsidRDefault="000A1B56" w:rsidP="0014328C">
      <w:pPr>
        <w:rPr>
          <w:b/>
        </w:rPr>
      </w:pPr>
      <w:r>
        <w:rPr>
          <w:b/>
        </w:rPr>
        <w:tab/>
      </w:r>
    </w:p>
    <w:p w:rsidR="00490413" w:rsidRDefault="008F35FA" w:rsidP="008F35FA">
      <w:pPr>
        <w:ind w:firstLine="708"/>
        <w:rPr>
          <w:b/>
        </w:rPr>
      </w:pPr>
      <w:r>
        <w:rPr>
          <w:b/>
        </w:rPr>
        <w:t>*</w:t>
      </w:r>
      <w:r w:rsidR="000E21B1">
        <w:rPr>
          <w:b/>
        </w:rPr>
        <w:t>Efendimiz,</w:t>
      </w:r>
      <w:r w:rsidR="000A1B56">
        <w:rPr>
          <w:b/>
        </w:rPr>
        <w:t xml:space="preserve"> </w:t>
      </w:r>
      <w:r w:rsidR="000E21B1">
        <w:rPr>
          <w:b/>
        </w:rPr>
        <w:t>-</w:t>
      </w:r>
      <w:r w:rsidR="000A1B56">
        <w:rPr>
          <w:b/>
        </w:rPr>
        <w:t xml:space="preserve"> </w:t>
      </w:r>
      <w:proofErr w:type="spellStart"/>
      <w:r w:rsidR="008F2857">
        <w:rPr>
          <w:b/>
        </w:rPr>
        <w:t>Hz.Ömer</w:t>
      </w:r>
      <w:proofErr w:type="spellEnd"/>
      <w:r w:rsidR="008F2857">
        <w:rPr>
          <w:b/>
        </w:rPr>
        <w:t xml:space="preserve">-den </w:t>
      </w:r>
      <w:r w:rsidR="000A1B56">
        <w:rPr>
          <w:b/>
        </w:rPr>
        <w:t>kork</w:t>
      </w:r>
      <w:r w:rsidR="008F2857">
        <w:rPr>
          <w:b/>
        </w:rPr>
        <w:t>muş</w:t>
      </w:r>
      <w:r w:rsidR="000E21B1">
        <w:rPr>
          <w:b/>
        </w:rPr>
        <w:t>-</w:t>
      </w:r>
      <w:r w:rsidR="000A1B56">
        <w:rPr>
          <w:b/>
        </w:rPr>
        <w:t xml:space="preserve"> diyerek iftira </w:t>
      </w:r>
      <w:proofErr w:type="gramStart"/>
      <w:r w:rsidR="000A1B56">
        <w:rPr>
          <w:b/>
        </w:rPr>
        <w:t>atanlar,onu</w:t>
      </w:r>
      <w:proofErr w:type="gramEnd"/>
      <w:r w:rsidR="000A1B56">
        <w:rPr>
          <w:b/>
        </w:rPr>
        <w:t xml:space="preserve"> tanımayan seviye ve şahsiyetten mahrum kimselerdir.</w:t>
      </w:r>
      <w:r w:rsidR="00490413">
        <w:rPr>
          <w:b/>
        </w:rPr>
        <w:tab/>
      </w:r>
    </w:p>
    <w:p w:rsidR="000A1B56" w:rsidRDefault="000A1B56" w:rsidP="000E21B1">
      <w:pPr>
        <w:rPr>
          <w:b/>
        </w:rPr>
      </w:pPr>
      <w:r>
        <w:rPr>
          <w:b/>
        </w:rPr>
        <w:tab/>
      </w:r>
      <w:r w:rsidR="000E21B1">
        <w:rPr>
          <w:b/>
        </w:rPr>
        <w:t>-</w:t>
      </w:r>
      <w:r>
        <w:rPr>
          <w:b/>
        </w:rPr>
        <w:t xml:space="preserve">Kahramanlık timsali </w:t>
      </w:r>
      <w:proofErr w:type="spellStart"/>
      <w:proofErr w:type="gramStart"/>
      <w:r>
        <w:rPr>
          <w:b/>
        </w:rPr>
        <w:t>Hz.Ali</w:t>
      </w:r>
      <w:proofErr w:type="spellEnd"/>
      <w:r>
        <w:rPr>
          <w:b/>
        </w:rPr>
        <w:t>;Harbin</w:t>
      </w:r>
      <w:proofErr w:type="gramEnd"/>
      <w:r>
        <w:rPr>
          <w:b/>
        </w:rPr>
        <w:t xml:space="preserve"> dehşetlendiği anda,biz Peygamberin arkasına sığınırdık,der.</w:t>
      </w:r>
    </w:p>
    <w:p w:rsidR="000A1B56" w:rsidRDefault="000A1B56" w:rsidP="0014328C">
      <w:pPr>
        <w:rPr>
          <w:b/>
        </w:rPr>
      </w:pPr>
      <w:r>
        <w:rPr>
          <w:b/>
        </w:rPr>
        <w:tab/>
        <w:t>Bir gün Medine</w:t>
      </w:r>
      <w:r w:rsidR="00283968">
        <w:rPr>
          <w:b/>
        </w:rPr>
        <w:t>-</w:t>
      </w:r>
      <w:r>
        <w:rPr>
          <w:b/>
        </w:rPr>
        <w:t xml:space="preserve">de gece vakti bir gürültü </w:t>
      </w:r>
      <w:proofErr w:type="gramStart"/>
      <w:r>
        <w:rPr>
          <w:b/>
        </w:rPr>
        <w:t>duyulur.Dışarıya</w:t>
      </w:r>
      <w:proofErr w:type="gramEnd"/>
      <w:r>
        <w:rPr>
          <w:b/>
        </w:rPr>
        <w:t xml:space="preserve"> çıkanlar uzaktan gelmekte olan bir atlıyı görürler.</w:t>
      </w:r>
    </w:p>
    <w:p w:rsidR="000A1B56" w:rsidRDefault="000A1B56" w:rsidP="0014328C">
      <w:pPr>
        <w:rPr>
          <w:b/>
        </w:rPr>
      </w:pPr>
      <w:r>
        <w:rPr>
          <w:b/>
        </w:rPr>
        <w:tab/>
        <w:t xml:space="preserve">Yaklaşan kişi ise </w:t>
      </w:r>
      <w:proofErr w:type="gramStart"/>
      <w:r>
        <w:rPr>
          <w:b/>
        </w:rPr>
        <w:t>Efendimizdir</w:t>
      </w:r>
      <w:proofErr w:type="gramEnd"/>
      <w:r>
        <w:rPr>
          <w:b/>
        </w:rPr>
        <w:t>.</w:t>
      </w:r>
    </w:p>
    <w:p w:rsidR="000A1B56" w:rsidRDefault="000A1B56" w:rsidP="0014328C">
      <w:pPr>
        <w:rPr>
          <w:b/>
        </w:rPr>
      </w:pPr>
      <w:r>
        <w:rPr>
          <w:b/>
        </w:rPr>
        <w:tab/>
        <w:t xml:space="preserve">Halka </w:t>
      </w:r>
      <w:proofErr w:type="gramStart"/>
      <w:r>
        <w:rPr>
          <w:b/>
        </w:rPr>
        <w:t>cevaben;Ben</w:t>
      </w:r>
      <w:proofErr w:type="gramEnd"/>
      <w:r>
        <w:rPr>
          <w:b/>
        </w:rPr>
        <w:t xml:space="preserve"> teftiş ettim,bir şey yoktur,der.Halkı teskin eder.</w:t>
      </w:r>
    </w:p>
    <w:p w:rsidR="000A1B56" w:rsidRDefault="000A1B56" w:rsidP="0014328C">
      <w:pPr>
        <w:rPr>
          <w:b/>
        </w:rPr>
      </w:pPr>
      <w:r>
        <w:rPr>
          <w:b/>
        </w:rPr>
        <w:tab/>
        <w:t xml:space="preserve">Bütün </w:t>
      </w:r>
      <w:proofErr w:type="gramStart"/>
      <w:r>
        <w:rPr>
          <w:b/>
        </w:rPr>
        <w:t>Mekkelileri,bütün</w:t>
      </w:r>
      <w:proofErr w:type="gramEnd"/>
      <w:r>
        <w:rPr>
          <w:b/>
        </w:rPr>
        <w:t xml:space="preserve"> dünyayı karşısına alarak mücadele edip,mücadelesinde de başarıya ulaşan bir kimse,nasıl korkak olabilir?</w:t>
      </w:r>
    </w:p>
    <w:p w:rsidR="000E21B1" w:rsidRDefault="00356C2C" w:rsidP="000E21B1">
      <w:pPr>
        <w:rPr>
          <w:b/>
        </w:rPr>
      </w:pPr>
      <w:r>
        <w:rPr>
          <w:b/>
        </w:rPr>
        <w:tab/>
      </w:r>
      <w:r w:rsidR="000E21B1">
        <w:rPr>
          <w:b/>
        </w:rPr>
        <w:t xml:space="preserve">Bu ifadeler tamamen hissi durumun </w:t>
      </w:r>
      <w:proofErr w:type="gramStart"/>
      <w:r w:rsidR="000E21B1">
        <w:rPr>
          <w:b/>
        </w:rPr>
        <w:t>ötesinde,ne</w:t>
      </w:r>
      <w:proofErr w:type="gramEnd"/>
      <w:r w:rsidR="000E21B1">
        <w:rPr>
          <w:b/>
        </w:rPr>
        <w:t xml:space="preserve"> seviye,ne şahsiyet ne de insaniyetle bağdaşmayacak bir herzedir.</w:t>
      </w:r>
    </w:p>
    <w:p w:rsidR="000E21B1" w:rsidRDefault="000E21B1" w:rsidP="000E21B1">
      <w:pPr>
        <w:rPr>
          <w:b/>
        </w:rPr>
      </w:pPr>
      <w:r>
        <w:rPr>
          <w:b/>
        </w:rPr>
        <w:tab/>
        <w:t>Bu durum tamamen (PİS KOKU VE KİBRİN YANSIMASIDIR).</w:t>
      </w:r>
    </w:p>
    <w:p w:rsidR="000E21B1" w:rsidRDefault="000E21B1" w:rsidP="000E21B1">
      <w:pPr>
        <w:rPr>
          <w:b/>
        </w:rPr>
      </w:pPr>
    </w:p>
    <w:p w:rsidR="000E21B1" w:rsidRDefault="000E21B1" w:rsidP="000E21B1">
      <w:pPr>
        <w:rPr>
          <w:b/>
        </w:rPr>
      </w:pPr>
      <w:r>
        <w:rPr>
          <w:b/>
        </w:rPr>
        <w:tab/>
      </w:r>
      <w:r w:rsidR="00773283">
        <w:rPr>
          <w:b/>
        </w:rPr>
        <w:t>*</w:t>
      </w:r>
      <w:r>
        <w:rPr>
          <w:b/>
        </w:rPr>
        <w:t>“</w:t>
      </w:r>
      <w:proofErr w:type="spellStart"/>
      <w:r>
        <w:rPr>
          <w:b/>
        </w:rPr>
        <w:t>İslamoğlu</w:t>
      </w:r>
      <w:proofErr w:type="spellEnd"/>
      <w:r>
        <w:rPr>
          <w:b/>
        </w:rPr>
        <w:t xml:space="preserve"> Tefsir-Mealinde Efendimiz ile ilgili bir </w:t>
      </w:r>
      <w:proofErr w:type="gramStart"/>
      <w:r>
        <w:rPr>
          <w:b/>
        </w:rPr>
        <w:t>hususu,tefsirlerde</w:t>
      </w:r>
      <w:proofErr w:type="gramEnd"/>
      <w:r>
        <w:rPr>
          <w:b/>
        </w:rPr>
        <w:t xml:space="preserve"> kabul görmeyen bir yorumla,şaibeli olabilecek bir surette –o da büyük puntolarla- (KİBİRLİ ADAM) </w:t>
      </w:r>
      <w:r>
        <w:rPr>
          <w:rStyle w:val="DipnotBavurusu"/>
          <w:b/>
        </w:rPr>
        <w:footnoteReference w:id="1"/>
      </w:r>
      <w:r>
        <w:rPr>
          <w:b/>
        </w:rPr>
        <w:t xml:space="preserve"> diye bir yorum yapmış,bununla peygamberimizin </w:t>
      </w:r>
      <w:proofErr w:type="spellStart"/>
      <w:r>
        <w:rPr>
          <w:b/>
        </w:rPr>
        <w:t>kasdedildiğini</w:t>
      </w:r>
      <w:proofErr w:type="spellEnd"/>
      <w:r>
        <w:rPr>
          <w:b/>
        </w:rPr>
        <w:t xml:space="preserve"> söylemese de,güven  zafiyeti sebebiyle bir şaibeye daha kapı açmış oldu.Ve de peygamberin hata edebileceğini dile getirmiştir.</w:t>
      </w:r>
    </w:p>
    <w:p w:rsidR="000E21B1" w:rsidRDefault="000E21B1" w:rsidP="000E21B1">
      <w:pPr>
        <w:rPr>
          <w:b/>
        </w:rPr>
      </w:pPr>
    </w:p>
    <w:p w:rsidR="000A1B56" w:rsidRDefault="000A1B56" w:rsidP="0014328C">
      <w:pPr>
        <w:rPr>
          <w:b/>
        </w:rPr>
      </w:pPr>
    </w:p>
    <w:p w:rsidR="00356C2C" w:rsidRDefault="00356C2C" w:rsidP="00356C2C">
      <w:pPr>
        <w:jc w:val="center"/>
        <w:rPr>
          <w:b/>
        </w:rPr>
      </w:pPr>
      <w:r>
        <w:rPr>
          <w:b/>
        </w:rPr>
        <w:t>*********************</w:t>
      </w:r>
    </w:p>
    <w:p w:rsidR="00356C2C" w:rsidRDefault="00356C2C" w:rsidP="00356C2C">
      <w:pPr>
        <w:jc w:val="center"/>
        <w:rPr>
          <w:b/>
        </w:rPr>
      </w:pPr>
    </w:p>
    <w:p w:rsidR="00356C2C" w:rsidRDefault="00356C2C" w:rsidP="00356C2C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Üstad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Bediüzzamanla</w:t>
      </w:r>
      <w:proofErr w:type="spellEnd"/>
      <w:r>
        <w:rPr>
          <w:b/>
        </w:rPr>
        <w:t xml:space="preserve"> ilgili olarak sitayiş-</w:t>
      </w:r>
      <w:proofErr w:type="spellStart"/>
      <w:r>
        <w:rPr>
          <w:b/>
        </w:rPr>
        <w:t>kârane</w:t>
      </w:r>
      <w:proofErr w:type="spellEnd"/>
      <w:r>
        <w:rPr>
          <w:b/>
        </w:rPr>
        <w:t xml:space="preserve"> ifadelerde bulunan M</w:t>
      </w:r>
      <w:r w:rsidR="008F35FA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İslâmoğlu</w:t>
      </w:r>
      <w:proofErr w:type="spellEnd"/>
      <w:r>
        <w:rPr>
          <w:b/>
        </w:rPr>
        <w:t>,bu</w:t>
      </w:r>
      <w:proofErr w:type="gramEnd"/>
      <w:r>
        <w:rPr>
          <w:b/>
        </w:rPr>
        <w:t xml:space="preserve"> günlerde Mevlana ve </w:t>
      </w:r>
      <w:proofErr w:type="spellStart"/>
      <w:r>
        <w:rPr>
          <w:b/>
        </w:rPr>
        <w:t>Bediüzzamanı</w:t>
      </w:r>
      <w:proofErr w:type="spellEnd"/>
      <w:r>
        <w:rPr>
          <w:b/>
        </w:rPr>
        <w:t xml:space="preserve"> boyuna bakmadan tenkide kalkışmaktadır.</w:t>
      </w:r>
    </w:p>
    <w:p w:rsidR="00356C2C" w:rsidRDefault="00356C2C" w:rsidP="00356C2C">
      <w:pPr>
        <w:rPr>
          <w:b/>
        </w:rPr>
      </w:pPr>
      <w:r>
        <w:rPr>
          <w:b/>
        </w:rPr>
        <w:tab/>
        <w:t xml:space="preserve">Bu iki ifade arasında tam bir </w:t>
      </w:r>
      <w:proofErr w:type="spellStart"/>
      <w:r>
        <w:rPr>
          <w:b/>
        </w:rPr>
        <w:t>tezad</w:t>
      </w:r>
      <w:proofErr w:type="spellEnd"/>
      <w:r>
        <w:rPr>
          <w:b/>
        </w:rPr>
        <w:t xml:space="preserve"> görülmektedir.</w:t>
      </w:r>
    </w:p>
    <w:p w:rsidR="00356C2C" w:rsidRDefault="00356C2C" w:rsidP="00356C2C">
      <w:pPr>
        <w:rPr>
          <w:b/>
        </w:rPr>
      </w:pPr>
      <w:r>
        <w:rPr>
          <w:b/>
        </w:rPr>
        <w:tab/>
        <w:t>İstikrarsız ve isabetsizliğini göstermektedir.</w:t>
      </w:r>
    </w:p>
    <w:p w:rsidR="00356C2C" w:rsidRDefault="00356C2C" w:rsidP="00356C2C">
      <w:pPr>
        <w:rPr>
          <w:b/>
        </w:rPr>
      </w:pPr>
      <w:r>
        <w:rPr>
          <w:b/>
        </w:rPr>
        <w:tab/>
        <w:t xml:space="preserve">Sinekler ne zamandan beridir kartalları </w:t>
      </w:r>
      <w:proofErr w:type="spellStart"/>
      <w:r>
        <w:rPr>
          <w:b/>
        </w:rPr>
        <w:t>taklid</w:t>
      </w:r>
      <w:proofErr w:type="spellEnd"/>
      <w:r>
        <w:rPr>
          <w:b/>
        </w:rPr>
        <w:t xml:space="preserve"> etmeye başladılar?</w:t>
      </w:r>
    </w:p>
    <w:p w:rsidR="00E50A8C" w:rsidRDefault="00E50A8C" w:rsidP="00356C2C">
      <w:pPr>
        <w:rPr>
          <w:b/>
        </w:rPr>
      </w:pPr>
      <w:r>
        <w:rPr>
          <w:b/>
        </w:rPr>
        <w:lastRenderedPageBreak/>
        <w:tab/>
        <w:t xml:space="preserve">İkisi de uçar ancak biri serada diğeri </w:t>
      </w:r>
      <w:proofErr w:type="spellStart"/>
      <w:r>
        <w:rPr>
          <w:b/>
        </w:rPr>
        <w:t>süreyyada</w:t>
      </w:r>
      <w:proofErr w:type="spellEnd"/>
      <w:r>
        <w:rPr>
          <w:b/>
        </w:rPr>
        <w:t>.</w:t>
      </w:r>
    </w:p>
    <w:p w:rsidR="00616C96" w:rsidRDefault="00616C96" w:rsidP="00356C2C">
      <w:pPr>
        <w:rPr>
          <w:b/>
        </w:rPr>
      </w:pPr>
      <w:r>
        <w:rPr>
          <w:b/>
        </w:rPr>
        <w:tab/>
        <w:t>-</w:t>
      </w:r>
      <w:proofErr w:type="spellStart"/>
      <w:r>
        <w:rPr>
          <w:b/>
        </w:rPr>
        <w:t>Bediüzzaman</w:t>
      </w:r>
      <w:proofErr w:type="spellEnd"/>
      <w:r>
        <w:rPr>
          <w:b/>
        </w:rPr>
        <w:t xml:space="preserve"> ifadesi kendisine Mısır ulemasından olan Şeyh </w:t>
      </w:r>
      <w:proofErr w:type="spellStart"/>
      <w:r>
        <w:rPr>
          <w:b/>
        </w:rPr>
        <w:t>Bahid</w:t>
      </w:r>
      <w:proofErr w:type="spellEnd"/>
      <w:r>
        <w:rPr>
          <w:b/>
        </w:rPr>
        <w:t xml:space="preserve"> tarafından verilmiştir.</w:t>
      </w:r>
    </w:p>
    <w:p w:rsidR="00616C96" w:rsidRDefault="00616C96" w:rsidP="00356C2C">
      <w:pPr>
        <w:rPr>
          <w:b/>
        </w:rPr>
      </w:pPr>
      <w:r>
        <w:rPr>
          <w:b/>
        </w:rPr>
        <w:tab/>
        <w:t xml:space="preserve">İlk olarak bu ismi kullanan da o </w:t>
      </w:r>
      <w:proofErr w:type="gramStart"/>
      <w:r>
        <w:rPr>
          <w:b/>
        </w:rPr>
        <w:t>değildir.</w:t>
      </w:r>
      <w:proofErr w:type="spellStart"/>
      <w:r>
        <w:rPr>
          <w:b/>
        </w:rPr>
        <w:t>Bediüzzaman</w:t>
      </w:r>
      <w:proofErr w:type="spellEnd"/>
      <w:proofErr w:type="gramEnd"/>
      <w:r>
        <w:rPr>
          <w:b/>
        </w:rPr>
        <w:t xml:space="preserve">-ı </w:t>
      </w:r>
      <w:proofErr w:type="spellStart"/>
      <w:r>
        <w:rPr>
          <w:b/>
        </w:rPr>
        <w:t>Hemedani</w:t>
      </w:r>
      <w:proofErr w:type="spellEnd"/>
      <w:r>
        <w:rPr>
          <w:b/>
        </w:rPr>
        <w:t xml:space="preserve"> de bunlardandır.</w:t>
      </w:r>
    </w:p>
    <w:p w:rsidR="00C06916" w:rsidRDefault="00C06916" w:rsidP="00356C2C">
      <w:pPr>
        <w:rPr>
          <w:b/>
        </w:rPr>
      </w:pPr>
      <w:r>
        <w:rPr>
          <w:b/>
        </w:rPr>
        <w:tab/>
      </w:r>
      <w:r w:rsidR="003B502E">
        <w:rPr>
          <w:b/>
        </w:rPr>
        <w:t>-</w:t>
      </w:r>
      <w:proofErr w:type="spellStart"/>
      <w:r>
        <w:rPr>
          <w:b/>
        </w:rPr>
        <w:t>İslamoğlu</w:t>
      </w:r>
      <w:proofErr w:type="spellEnd"/>
      <w:r>
        <w:rPr>
          <w:b/>
        </w:rPr>
        <w:t xml:space="preserve"> kelimelerde </w:t>
      </w:r>
      <w:proofErr w:type="gramStart"/>
      <w:r>
        <w:rPr>
          <w:b/>
        </w:rPr>
        <w:t>boğulup,manaya</w:t>
      </w:r>
      <w:proofErr w:type="gramEnd"/>
      <w:r>
        <w:rPr>
          <w:b/>
        </w:rPr>
        <w:t xml:space="preserve"> nüfuz edememektedir.</w:t>
      </w:r>
    </w:p>
    <w:p w:rsidR="000A1B56" w:rsidRDefault="00356C2C" w:rsidP="0014328C">
      <w:pPr>
        <w:rPr>
          <w:b/>
        </w:rPr>
      </w:pPr>
      <w:r>
        <w:rPr>
          <w:b/>
        </w:rPr>
        <w:tab/>
      </w:r>
      <w:proofErr w:type="spellStart"/>
      <w:r w:rsidR="00E50A8C">
        <w:rPr>
          <w:b/>
        </w:rPr>
        <w:t>İslamoğlun</w:t>
      </w:r>
      <w:r w:rsidR="008F14A7">
        <w:rPr>
          <w:b/>
        </w:rPr>
        <w:t>u</w:t>
      </w:r>
      <w:proofErr w:type="spellEnd"/>
      <w:r w:rsidR="008F14A7">
        <w:rPr>
          <w:b/>
        </w:rPr>
        <w:t xml:space="preserve"> </w:t>
      </w:r>
      <w:proofErr w:type="spellStart"/>
      <w:r w:rsidR="008F14A7">
        <w:rPr>
          <w:b/>
        </w:rPr>
        <w:t>Bediüzzaman</w:t>
      </w:r>
      <w:proofErr w:type="spellEnd"/>
      <w:r w:rsidR="008F14A7">
        <w:rPr>
          <w:b/>
        </w:rPr>
        <w:t xml:space="preserve"> ve Mevlana çarptı</w:t>
      </w:r>
      <w:proofErr w:type="gramStart"/>
      <w:r w:rsidR="008F14A7">
        <w:rPr>
          <w:b/>
        </w:rPr>
        <w:t>!!!</w:t>
      </w:r>
      <w:proofErr w:type="gramEnd"/>
    </w:p>
    <w:p w:rsidR="000A1B56" w:rsidRDefault="000A1B56" w:rsidP="0014328C">
      <w:pPr>
        <w:rPr>
          <w:b/>
        </w:rPr>
      </w:pPr>
    </w:p>
    <w:p w:rsidR="0014328C" w:rsidRPr="00490413" w:rsidRDefault="0014328C" w:rsidP="00E50A8C">
      <w:pPr>
        <w:ind w:firstLine="708"/>
        <w:rPr>
          <w:b/>
        </w:rPr>
      </w:pPr>
      <w:r w:rsidRPr="00490413">
        <w:rPr>
          <w:b/>
        </w:rPr>
        <w:t>*</w:t>
      </w:r>
      <w:r w:rsidR="00E50A8C">
        <w:rPr>
          <w:b/>
        </w:rPr>
        <w:t xml:space="preserve">İsterseniz bir de </w:t>
      </w:r>
      <w:r w:rsidRPr="00490413">
        <w:rPr>
          <w:b/>
        </w:rPr>
        <w:t xml:space="preserve">babasının dilinden </w:t>
      </w:r>
      <w:proofErr w:type="spellStart"/>
      <w:r w:rsidRPr="00490413">
        <w:rPr>
          <w:b/>
        </w:rPr>
        <w:t>İslamoğlu</w:t>
      </w:r>
      <w:proofErr w:type="spellEnd"/>
      <w:r w:rsidR="00E50A8C">
        <w:rPr>
          <w:b/>
        </w:rPr>
        <w:t>-nu tanıyalım</w:t>
      </w:r>
      <w:r w:rsidRPr="00490413">
        <w:rPr>
          <w:b/>
        </w:rPr>
        <w:t>:</w:t>
      </w:r>
      <w:r w:rsidRPr="00490413">
        <w:rPr>
          <w:b/>
        </w:rPr>
        <w:br/>
        <w:t> </w:t>
      </w:r>
    </w:p>
    <w:p w:rsidR="0014328C" w:rsidRPr="00490413" w:rsidRDefault="0014328C" w:rsidP="00E50A8C">
      <w:pPr>
        <w:ind w:firstLine="708"/>
        <w:rPr>
          <w:b/>
        </w:rPr>
      </w:pPr>
      <w:r w:rsidRPr="00490413">
        <w:rPr>
          <w:b/>
        </w:rPr>
        <w:t xml:space="preserve">“Mustafa’yı şeytanım kadar sevmiyorum, dünyaya fesat dağıtıyor. Humeyni’nin birinci adamı! Dua edelim de </w:t>
      </w:r>
      <w:proofErr w:type="spellStart"/>
      <w:r w:rsidRPr="00490413">
        <w:rPr>
          <w:b/>
        </w:rPr>
        <w:t>Cenab</w:t>
      </w:r>
      <w:proofErr w:type="spellEnd"/>
      <w:r w:rsidRPr="00490413">
        <w:rPr>
          <w:b/>
        </w:rPr>
        <w:t>-ı Hak hidayet eylesin. Yaşı 55 oldu, torun sahibi oldu ama İran kafalı, Humeyni kafalı, evinin her tarafı İranlıların kitabıyla dolu, o yüzden babasıyla da görüşemez."</w:t>
      </w:r>
      <w:r w:rsidR="00E50A8C">
        <w:rPr>
          <w:rStyle w:val="DipnotBavurusu"/>
          <w:b/>
        </w:rPr>
        <w:footnoteReference w:id="2"/>
      </w:r>
    </w:p>
    <w:p w:rsidR="0014328C" w:rsidRDefault="0014328C" w:rsidP="0014328C">
      <w:pPr>
        <w:rPr>
          <w:b/>
        </w:rPr>
      </w:pPr>
    </w:p>
    <w:p w:rsidR="00F1327E" w:rsidRDefault="00F1327E" w:rsidP="0014328C">
      <w:pPr>
        <w:rPr>
          <w:b/>
        </w:rPr>
      </w:pPr>
      <w:r>
        <w:rPr>
          <w:b/>
        </w:rPr>
        <w:tab/>
        <w:t xml:space="preserve">Kötü bir çığır açıp kayba </w:t>
      </w:r>
      <w:proofErr w:type="spellStart"/>
      <w:r>
        <w:rPr>
          <w:b/>
        </w:rPr>
        <w:t>sebeb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olmak,</w:t>
      </w:r>
      <w:proofErr w:type="spellStart"/>
      <w:r>
        <w:rPr>
          <w:b/>
        </w:rPr>
        <w:t>münferid</w:t>
      </w:r>
      <w:proofErr w:type="spellEnd"/>
      <w:proofErr w:type="gramEnd"/>
      <w:r>
        <w:rPr>
          <w:b/>
        </w:rPr>
        <w:t xml:space="preserve"> bir tükeniş değildir.Fitne uyandırılmakta,hakkın aranmasından çok,hak ve hakikat yaralanmaktadır.</w:t>
      </w:r>
    </w:p>
    <w:p w:rsidR="00906E5A" w:rsidRDefault="00906E5A" w:rsidP="0014328C">
      <w:pPr>
        <w:rPr>
          <w:b/>
        </w:rPr>
      </w:pPr>
      <w:r>
        <w:rPr>
          <w:b/>
        </w:rPr>
        <w:tab/>
      </w:r>
    </w:p>
    <w:p w:rsidR="00906E5A" w:rsidRDefault="00906E5A" w:rsidP="00906E5A">
      <w:pPr>
        <w:ind w:firstLine="708"/>
        <w:rPr>
          <w:b/>
        </w:rPr>
      </w:pPr>
      <w:r>
        <w:rPr>
          <w:b/>
        </w:rPr>
        <w:t xml:space="preserve">*Geçmişte çöpe atılıp itibar görmeyen </w:t>
      </w:r>
      <w:proofErr w:type="gramStart"/>
      <w:r>
        <w:rPr>
          <w:b/>
        </w:rPr>
        <w:t>görüşleri,çöplükten</w:t>
      </w:r>
      <w:proofErr w:type="gramEnd"/>
      <w:r>
        <w:rPr>
          <w:b/>
        </w:rPr>
        <w:t xml:space="preserve"> çıkarıp yeni bir versiyonla,yeniymiş gibi göster</w:t>
      </w:r>
      <w:r w:rsidR="008F14A7">
        <w:rPr>
          <w:b/>
        </w:rPr>
        <w:t>il</w:t>
      </w:r>
      <w:r>
        <w:rPr>
          <w:b/>
        </w:rPr>
        <w:t>mekte,insanlar kandırılmaktadır.</w:t>
      </w:r>
    </w:p>
    <w:p w:rsidR="00906E5A" w:rsidRDefault="00906E5A" w:rsidP="00906E5A">
      <w:pPr>
        <w:ind w:firstLine="708"/>
        <w:rPr>
          <w:b/>
        </w:rPr>
      </w:pPr>
      <w:r>
        <w:rPr>
          <w:b/>
        </w:rPr>
        <w:t xml:space="preserve">Hayatında da </w:t>
      </w:r>
      <w:proofErr w:type="spellStart"/>
      <w:r>
        <w:rPr>
          <w:b/>
        </w:rPr>
        <w:t>mematında</w:t>
      </w:r>
      <w:proofErr w:type="spellEnd"/>
      <w:r>
        <w:rPr>
          <w:b/>
        </w:rPr>
        <w:t xml:space="preserve"> da hayırla </w:t>
      </w:r>
      <w:proofErr w:type="spellStart"/>
      <w:r>
        <w:rPr>
          <w:b/>
        </w:rPr>
        <w:t>yadedilmeyecektir</w:t>
      </w:r>
      <w:proofErr w:type="spellEnd"/>
      <w:r>
        <w:rPr>
          <w:b/>
        </w:rPr>
        <w:t>.</w:t>
      </w:r>
    </w:p>
    <w:p w:rsidR="00A57419" w:rsidRDefault="00A57419" w:rsidP="00906E5A">
      <w:pPr>
        <w:ind w:firstLine="708"/>
        <w:rPr>
          <w:b/>
        </w:rPr>
      </w:pPr>
    </w:p>
    <w:p w:rsidR="00A57419" w:rsidRDefault="00A57419" w:rsidP="00906E5A">
      <w:pPr>
        <w:ind w:firstLine="708"/>
        <w:rPr>
          <w:b/>
        </w:rPr>
      </w:pPr>
      <w:r>
        <w:rPr>
          <w:b/>
        </w:rPr>
        <w:t>*Daha önce kendisini –faydalanılabilir mayınlı tarlaya- benzettiğim bu zat</w:t>
      </w:r>
      <w:r w:rsidR="008F14A7">
        <w:rPr>
          <w:b/>
        </w:rPr>
        <w:t>,</w:t>
      </w:r>
      <w:r>
        <w:rPr>
          <w:b/>
        </w:rPr>
        <w:t xml:space="preserve"> faydayı da </w:t>
      </w:r>
      <w:proofErr w:type="gramStart"/>
      <w:r>
        <w:rPr>
          <w:b/>
        </w:rPr>
        <w:t>yitirmiştir.Geriye</w:t>
      </w:r>
      <w:proofErr w:type="gramEnd"/>
      <w:r>
        <w:rPr>
          <w:b/>
        </w:rPr>
        <w:t xml:space="preserve"> mayınlı tarla bırakmış,zarardan başka bir faydası söz konusu değildir.</w:t>
      </w:r>
    </w:p>
    <w:p w:rsidR="00A57419" w:rsidRDefault="00A57419" w:rsidP="00906E5A">
      <w:pPr>
        <w:ind w:firstLine="708"/>
        <w:rPr>
          <w:b/>
        </w:rPr>
      </w:pPr>
      <w:r>
        <w:rPr>
          <w:b/>
        </w:rPr>
        <w:t xml:space="preserve">Sadece gündemi </w:t>
      </w:r>
      <w:proofErr w:type="gramStart"/>
      <w:r>
        <w:rPr>
          <w:b/>
        </w:rPr>
        <w:t>bulandırmakta,durultma</w:t>
      </w:r>
      <w:proofErr w:type="gramEnd"/>
      <w:r>
        <w:rPr>
          <w:b/>
        </w:rPr>
        <w:t xml:space="preserve"> faaliyetlerini tahrik etmektedir.</w:t>
      </w:r>
    </w:p>
    <w:p w:rsidR="00534151" w:rsidRDefault="00534151" w:rsidP="00906E5A">
      <w:pPr>
        <w:ind w:firstLine="708"/>
        <w:rPr>
          <w:b/>
        </w:rPr>
      </w:pPr>
    </w:p>
    <w:p w:rsidR="00534151" w:rsidRDefault="00534151" w:rsidP="00906E5A">
      <w:pPr>
        <w:ind w:firstLine="708"/>
        <w:rPr>
          <w:b/>
        </w:rPr>
      </w:pPr>
      <w:r>
        <w:rPr>
          <w:b/>
        </w:rPr>
        <w:t xml:space="preserve">*Kendisiyle </w:t>
      </w:r>
      <w:proofErr w:type="spellStart"/>
      <w:r>
        <w:rPr>
          <w:b/>
        </w:rPr>
        <w:t>proğram</w:t>
      </w:r>
      <w:proofErr w:type="spellEnd"/>
      <w:r>
        <w:rPr>
          <w:b/>
        </w:rPr>
        <w:t xml:space="preserve"> yapan Sayın Sena-i Demirci-ye </w:t>
      </w:r>
      <w:proofErr w:type="gramStart"/>
      <w:r>
        <w:rPr>
          <w:b/>
        </w:rPr>
        <w:t>gelince,bir</w:t>
      </w:r>
      <w:proofErr w:type="gramEnd"/>
      <w:r>
        <w:rPr>
          <w:b/>
        </w:rPr>
        <w:t xml:space="preserve"> iki kelam etmeyi düşünüyorum;</w:t>
      </w:r>
    </w:p>
    <w:p w:rsidR="00534151" w:rsidRDefault="0041419A" w:rsidP="00906E5A">
      <w:pPr>
        <w:ind w:firstLine="708"/>
        <w:rPr>
          <w:b/>
        </w:rPr>
      </w:pPr>
      <w:r>
        <w:rPr>
          <w:b/>
        </w:rPr>
        <w:t>Elbette faydalı olacağını düşünüyordur.</w:t>
      </w:r>
    </w:p>
    <w:p w:rsidR="0041419A" w:rsidRDefault="0041419A" w:rsidP="00906E5A">
      <w:pPr>
        <w:ind w:firstLine="708"/>
        <w:rPr>
          <w:b/>
        </w:rPr>
      </w:pPr>
      <w:r>
        <w:rPr>
          <w:b/>
        </w:rPr>
        <w:t xml:space="preserve">Ancak kendisine hüsnü zan </w:t>
      </w:r>
      <w:proofErr w:type="gramStart"/>
      <w:r>
        <w:rPr>
          <w:b/>
        </w:rPr>
        <w:t>besleyenler,muhatabına</w:t>
      </w:r>
      <w:proofErr w:type="gramEnd"/>
      <w:r>
        <w:rPr>
          <w:b/>
        </w:rPr>
        <w:t xml:space="preserve"> olan adem-i itimadı kaybetmektedirler.</w:t>
      </w:r>
    </w:p>
    <w:p w:rsidR="0041419A" w:rsidRDefault="0041419A" w:rsidP="00906E5A">
      <w:pPr>
        <w:ind w:firstLine="708"/>
        <w:rPr>
          <w:b/>
        </w:rPr>
      </w:pPr>
      <w:r>
        <w:rPr>
          <w:b/>
        </w:rPr>
        <w:t xml:space="preserve">Dolayısıyla menfiliklerin ve yanlış düşüncelerin yayılmasına </w:t>
      </w:r>
      <w:proofErr w:type="spellStart"/>
      <w:r>
        <w:rPr>
          <w:b/>
        </w:rPr>
        <w:t>sebeb</w:t>
      </w:r>
      <w:proofErr w:type="spellEnd"/>
      <w:r>
        <w:rPr>
          <w:b/>
        </w:rPr>
        <w:t xml:space="preserve"> olunmaktadır.</w:t>
      </w:r>
    </w:p>
    <w:p w:rsidR="00521EEA" w:rsidRDefault="00521EEA" w:rsidP="00906E5A">
      <w:pPr>
        <w:ind w:firstLine="708"/>
        <w:rPr>
          <w:b/>
        </w:rPr>
      </w:pPr>
      <w:r>
        <w:rPr>
          <w:b/>
        </w:rPr>
        <w:t>-Bu vesileyle kendilerine bir hatıramı anlatayım belki faydalı olur.</w:t>
      </w:r>
    </w:p>
    <w:p w:rsidR="00521EEA" w:rsidRDefault="00521EEA" w:rsidP="00906E5A">
      <w:pPr>
        <w:ind w:firstLine="708"/>
        <w:rPr>
          <w:b/>
        </w:rPr>
      </w:pPr>
      <w:r>
        <w:rPr>
          <w:b/>
        </w:rPr>
        <w:t xml:space="preserve">-1984 yılında </w:t>
      </w:r>
      <w:proofErr w:type="spellStart"/>
      <w:r>
        <w:rPr>
          <w:b/>
        </w:rPr>
        <w:t>Kayseride</w:t>
      </w:r>
      <w:proofErr w:type="spellEnd"/>
      <w:r>
        <w:rPr>
          <w:b/>
        </w:rPr>
        <w:t xml:space="preserve"> rahmetli Ali Mutlu </w:t>
      </w:r>
      <w:proofErr w:type="spellStart"/>
      <w:r>
        <w:rPr>
          <w:b/>
        </w:rPr>
        <w:t>abi</w:t>
      </w:r>
      <w:proofErr w:type="spellEnd"/>
      <w:r>
        <w:rPr>
          <w:b/>
        </w:rPr>
        <w:t xml:space="preserve"> ikindi derslerine iştirak eder,</w:t>
      </w:r>
      <w:r w:rsidR="008F14A7">
        <w:rPr>
          <w:b/>
        </w:rPr>
        <w:t xml:space="preserve"> </w:t>
      </w:r>
      <w:r>
        <w:rPr>
          <w:b/>
        </w:rPr>
        <w:t>herkes gittikten sonra bizimle sohbet etmek amacıyla beklerdi.</w:t>
      </w:r>
    </w:p>
    <w:p w:rsidR="00521EEA" w:rsidRDefault="00521EEA" w:rsidP="00906E5A">
      <w:pPr>
        <w:ind w:firstLine="708"/>
        <w:rPr>
          <w:b/>
        </w:rPr>
      </w:pPr>
      <w:r>
        <w:rPr>
          <w:b/>
        </w:rPr>
        <w:t>Bir gün herkes gittikten sonra az kalıp merakımı gidermek amacıyla;</w:t>
      </w:r>
    </w:p>
    <w:p w:rsidR="00521EEA" w:rsidRDefault="00521EEA" w:rsidP="00906E5A">
      <w:pPr>
        <w:ind w:firstLine="708"/>
        <w:rPr>
          <w:b/>
        </w:rPr>
      </w:pPr>
      <w:r>
        <w:rPr>
          <w:b/>
        </w:rPr>
        <w:t xml:space="preserve">Mehmet </w:t>
      </w:r>
      <w:proofErr w:type="gramStart"/>
      <w:r>
        <w:rPr>
          <w:b/>
        </w:rPr>
        <w:t>kardeş,erkenden</w:t>
      </w:r>
      <w:proofErr w:type="gramEnd"/>
      <w:r>
        <w:rPr>
          <w:b/>
        </w:rPr>
        <w:t xml:space="preserve"> gideyim de yolda </w:t>
      </w:r>
      <w:proofErr w:type="spellStart"/>
      <w:r>
        <w:rPr>
          <w:b/>
        </w:rPr>
        <w:t>İslamoğluna</w:t>
      </w:r>
      <w:proofErr w:type="spellEnd"/>
      <w:r>
        <w:rPr>
          <w:b/>
        </w:rPr>
        <w:t xml:space="preserve"> uğrayayım,belki bir şeyler anlatırım.</w:t>
      </w:r>
    </w:p>
    <w:p w:rsidR="00521EEA" w:rsidRDefault="00521EEA" w:rsidP="00906E5A">
      <w:pPr>
        <w:ind w:firstLine="708"/>
        <w:rPr>
          <w:b/>
        </w:rPr>
      </w:pPr>
      <w:r>
        <w:rPr>
          <w:b/>
        </w:rPr>
        <w:t>Demek ki anlaşılamamış.</w:t>
      </w:r>
    </w:p>
    <w:p w:rsidR="008C4E59" w:rsidRDefault="008C4E59" w:rsidP="00906E5A">
      <w:pPr>
        <w:ind w:firstLine="708"/>
        <w:rPr>
          <w:b/>
        </w:rPr>
      </w:pPr>
    </w:p>
    <w:p w:rsidR="008C4E59" w:rsidRDefault="008C4E59" w:rsidP="00906E5A">
      <w:pPr>
        <w:ind w:firstLine="708"/>
        <w:rPr>
          <w:b/>
        </w:rPr>
      </w:pPr>
      <w:r>
        <w:rPr>
          <w:b/>
        </w:rPr>
        <w:t>*Önceki –</w:t>
      </w:r>
      <w:hyperlink r:id="rId7" w:tgtFrame="_blank" w:history="1">
        <w:r w:rsidRPr="008C4E59">
          <w:rPr>
            <w:rStyle w:val="Kpr"/>
            <w:b/>
          </w:rPr>
          <w:t>Muhammedsiz İslamiyet-</w:t>
        </w:r>
      </w:hyperlink>
      <w:r>
        <w:rPr>
          <w:b/>
        </w:rPr>
        <w:t xml:space="preserve"> </w:t>
      </w:r>
      <w:r>
        <w:rPr>
          <w:rStyle w:val="DipnotBavurusu"/>
          <w:b/>
        </w:rPr>
        <w:footnoteReference w:id="3"/>
      </w:r>
      <w:r w:rsidR="00A420E7">
        <w:rPr>
          <w:b/>
        </w:rPr>
        <w:t xml:space="preserve"> yazımda da tehlikeye dikkat ettiğim </w:t>
      </w:r>
      <w:proofErr w:type="gramStart"/>
      <w:r w:rsidR="00A420E7">
        <w:rPr>
          <w:b/>
        </w:rPr>
        <w:t>gibi,iki</w:t>
      </w:r>
      <w:proofErr w:type="gramEnd"/>
      <w:r w:rsidR="00A420E7">
        <w:rPr>
          <w:b/>
        </w:rPr>
        <w:t xml:space="preserve"> bin yıl sonra yeni bir </w:t>
      </w:r>
      <w:proofErr w:type="spellStart"/>
      <w:r w:rsidR="00A420E7">
        <w:rPr>
          <w:b/>
        </w:rPr>
        <w:t>Pavlus</w:t>
      </w:r>
      <w:proofErr w:type="spellEnd"/>
      <w:r w:rsidR="00A420E7">
        <w:rPr>
          <w:b/>
        </w:rPr>
        <w:t xml:space="preserve"> dönemi başlatılmaktadır.</w:t>
      </w:r>
    </w:p>
    <w:p w:rsidR="00521EEA" w:rsidRDefault="00521EEA" w:rsidP="00906E5A">
      <w:pPr>
        <w:ind w:firstLine="708"/>
        <w:rPr>
          <w:b/>
        </w:rPr>
      </w:pPr>
    </w:p>
    <w:p w:rsidR="00521EEA" w:rsidRDefault="00521EEA" w:rsidP="00906E5A">
      <w:pPr>
        <w:ind w:firstLine="708"/>
        <w:rPr>
          <w:b/>
        </w:rPr>
      </w:pPr>
      <w:r>
        <w:rPr>
          <w:b/>
        </w:rPr>
        <w:lastRenderedPageBreak/>
        <w:t>*1970-</w:t>
      </w:r>
      <w:proofErr w:type="spellStart"/>
      <w:r>
        <w:rPr>
          <w:b/>
        </w:rPr>
        <w:t>lerde</w:t>
      </w:r>
      <w:proofErr w:type="spellEnd"/>
      <w:r>
        <w:rPr>
          <w:b/>
        </w:rPr>
        <w:t xml:space="preserve"> siyasi alanda etkide bulunan </w:t>
      </w:r>
      <w:proofErr w:type="gramStart"/>
      <w:r>
        <w:rPr>
          <w:b/>
        </w:rPr>
        <w:t>İran,şimdilerde</w:t>
      </w:r>
      <w:proofErr w:type="gramEnd"/>
      <w:r>
        <w:rPr>
          <w:b/>
        </w:rPr>
        <w:t xml:space="preserve"> fikri ve dini yönden etki</w:t>
      </w:r>
      <w:r w:rsidR="008F14A7">
        <w:rPr>
          <w:b/>
        </w:rPr>
        <w:t xml:space="preserve"> ve </w:t>
      </w:r>
      <w:proofErr w:type="spellStart"/>
      <w:r>
        <w:rPr>
          <w:b/>
        </w:rPr>
        <w:t>tahrib</w:t>
      </w:r>
      <w:proofErr w:type="spellEnd"/>
      <w:r>
        <w:rPr>
          <w:b/>
        </w:rPr>
        <w:t xml:space="preserve"> yapmakta ve</w:t>
      </w:r>
      <w:r w:rsidR="008F14A7">
        <w:rPr>
          <w:b/>
        </w:rPr>
        <w:t xml:space="preserve"> de</w:t>
      </w:r>
      <w:r>
        <w:rPr>
          <w:b/>
        </w:rPr>
        <w:t xml:space="preserve"> fitne ile münakaşa kapısını açmaktadır.</w:t>
      </w:r>
    </w:p>
    <w:p w:rsidR="00521EEA" w:rsidRDefault="00521EEA" w:rsidP="00906E5A">
      <w:pPr>
        <w:ind w:firstLine="708"/>
        <w:rPr>
          <w:b/>
        </w:rPr>
      </w:pPr>
    </w:p>
    <w:p w:rsidR="00521EEA" w:rsidRDefault="00521EEA" w:rsidP="00906E5A">
      <w:pPr>
        <w:ind w:firstLine="708"/>
        <w:rPr>
          <w:b/>
        </w:rPr>
      </w:pPr>
      <w:proofErr w:type="spellStart"/>
      <w:r>
        <w:rPr>
          <w:b/>
        </w:rPr>
        <w:t>İslamoğlu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iran</w:t>
      </w:r>
      <w:proofErr w:type="spellEnd"/>
      <w:r>
        <w:rPr>
          <w:b/>
        </w:rPr>
        <w:t xml:space="preserve"> furyasını </w:t>
      </w:r>
      <w:proofErr w:type="gramStart"/>
      <w:r>
        <w:rPr>
          <w:b/>
        </w:rPr>
        <w:t>estiri</w:t>
      </w:r>
      <w:r w:rsidR="008C4E59">
        <w:rPr>
          <w:b/>
        </w:rPr>
        <w:t>r</w:t>
      </w:r>
      <w:r>
        <w:rPr>
          <w:b/>
        </w:rPr>
        <w:t>ken,ondan</w:t>
      </w:r>
      <w:proofErr w:type="gramEnd"/>
      <w:r>
        <w:rPr>
          <w:b/>
        </w:rPr>
        <w:t xml:space="preserve"> geri kalmamaya çalışan </w:t>
      </w:r>
      <w:proofErr w:type="spellStart"/>
      <w:r>
        <w:rPr>
          <w:b/>
        </w:rPr>
        <w:t>Abdulaziz</w:t>
      </w:r>
      <w:proofErr w:type="spellEnd"/>
      <w:r>
        <w:rPr>
          <w:b/>
        </w:rPr>
        <w:t xml:space="preserve"> Bayındır da </w:t>
      </w:r>
      <w:r w:rsidR="008F14A7">
        <w:rPr>
          <w:b/>
        </w:rPr>
        <w:t xml:space="preserve">bozulan </w:t>
      </w:r>
      <w:r>
        <w:rPr>
          <w:b/>
        </w:rPr>
        <w:t>selefi,</w:t>
      </w:r>
      <w:proofErr w:type="spellStart"/>
      <w:r>
        <w:rPr>
          <w:b/>
        </w:rPr>
        <w:t>vehhabi</w:t>
      </w:r>
      <w:proofErr w:type="spellEnd"/>
      <w:r>
        <w:rPr>
          <w:b/>
        </w:rPr>
        <w:t xml:space="preserve"> akımını sürdürmeye çalışmaktadır.</w:t>
      </w:r>
    </w:p>
    <w:p w:rsidR="00521EEA" w:rsidRDefault="00521EEA" w:rsidP="00906E5A">
      <w:pPr>
        <w:ind w:firstLine="708"/>
        <w:rPr>
          <w:b/>
        </w:rPr>
      </w:pPr>
      <w:r>
        <w:rPr>
          <w:b/>
        </w:rPr>
        <w:t>İkisi de ortak noktalarda birleşmektedirler.</w:t>
      </w:r>
    </w:p>
    <w:p w:rsidR="00521EEA" w:rsidRDefault="00521EEA" w:rsidP="00906E5A">
      <w:pPr>
        <w:ind w:firstLine="708"/>
        <w:rPr>
          <w:b/>
        </w:rPr>
      </w:pPr>
      <w:r>
        <w:rPr>
          <w:b/>
        </w:rPr>
        <w:t>Hedef suyu ve zihinleri bulandırmaktır.</w:t>
      </w:r>
    </w:p>
    <w:p w:rsidR="008C4E59" w:rsidRDefault="008C4E59" w:rsidP="00906E5A">
      <w:pPr>
        <w:ind w:firstLine="708"/>
        <w:rPr>
          <w:b/>
        </w:rPr>
      </w:pPr>
      <w:r>
        <w:rPr>
          <w:b/>
        </w:rPr>
        <w:t xml:space="preserve">-Maalesef şeytanı </w:t>
      </w:r>
      <w:proofErr w:type="gramStart"/>
      <w:r>
        <w:rPr>
          <w:b/>
        </w:rPr>
        <w:t>taşlamaktan,Rahmanı</w:t>
      </w:r>
      <w:proofErr w:type="gramEnd"/>
      <w:r>
        <w:rPr>
          <w:b/>
        </w:rPr>
        <w:t xml:space="preserve"> zikretmeye,</w:t>
      </w:r>
      <w:proofErr w:type="spellStart"/>
      <w:r>
        <w:rPr>
          <w:b/>
        </w:rPr>
        <w:t>rasulüne</w:t>
      </w:r>
      <w:proofErr w:type="spellEnd"/>
      <w:r>
        <w:rPr>
          <w:b/>
        </w:rPr>
        <w:t xml:space="preserve"> salavat getirmeye vakit bulamamaktayız.</w:t>
      </w:r>
    </w:p>
    <w:p w:rsidR="008C4E59" w:rsidRDefault="008C4E59" w:rsidP="00906E5A">
      <w:pPr>
        <w:ind w:firstLine="708"/>
        <w:rPr>
          <w:b/>
        </w:rPr>
      </w:pPr>
      <w:r>
        <w:rPr>
          <w:b/>
        </w:rPr>
        <w:t xml:space="preserve">Kirleri temizlemeye </w:t>
      </w:r>
      <w:proofErr w:type="gramStart"/>
      <w:r>
        <w:rPr>
          <w:b/>
        </w:rPr>
        <w:t>çalışmaktan,normal</w:t>
      </w:r>
      <w:proofErr w:type="gramEnd"/>
      <w:r>
        <w:rPr>
          <w:b/>
        </w:rPr>
        <w:t xml:space="preserve"> temizlik işlemine geçilememektedir.</w:t>
      </w:r>
    </w:p>
    <w:p w:rsidR="006C574E" w:rsidRDefault="006C574E" w:rsidP="00906E5A">
      <w:pPr>
        <w:ind w:firstLine="708"/>
        <w:rPr>
          <w:b/>
        </w:rPr>
      </w:pPr>
    </w:p>
    <w:p w:rsidR="006C574E" w:rsidRDefault="006C574E" w:rsidP="00906E5A">
      <w:pPr>
        <w:ind w:firstLine="708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Tenkid</w:t>
      </w:r>
      <w:proofErr w:type="spellEnd"/>
      <w:r>
        <w:rPr>
          <w:b/>
        </w:rPr>
        <w:t xml:space="preserve"> edilen birkaç noktaya gelince;</w:t>
      </w:r>
    </w:p>
    <w:p w:rsidR="006C574E" w:rsidRDefault="006C574E" w:rsidP="0014328C">
      <w:pPr>
        <w:pStyle w:val="AltKonuBal"/>
        <w:rPr>
          <w:rFonts w:ascii="Times New Roman" w:hAnsi="Times New Roman" w:cs="Times New Roman"/>
          <w:b/>
          <w:color w:val="000000"/>
          <w:lang w:val="en-US" w:eastAsia="de-DE"/>
        </w:rPr>
      </w:pPr>
      <w:r>
        <w:rPr>
          <w:rFonts w:ascii="Times New Roman" w:hAnsi="Times New Roman" w:cs="Times New Roman"/>
          <w:b/>
          <w:color w:val="000000"/>
          <w:lang w:val="en-US" w:eastAsia="de-DE"/>
        </w:rPr>
        <w:tab/>
        <w:t>-</w:t>
      </w:r>
      <w:proofErr w:type="spellStart"/>
      <w:r>
        <w:rPr>
          <w:rFonts w:ascii="Times New Roman" w:hAnsi="Times New Roman" w:cs="Times New Roman"/>
          <w:b/>
          <w:color w:val="000000"/>
          <w:lang w:val="en-US" w:eastAsia="de-DE"/>
        </w:rPr>
        <w:t>Ebced-Cifir</w:t>
      </w:r>
      <w:proofErr w:type="spellEnd"/>
      <w:r>
        <w:rPr>
          <w:rFonts w:ascii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 w:eastAsia="de-DE"/>
        </w:rPr>
        <w:t>meselesi</w:t>
      </w:r>
      <w:proofErr w:type="spellEnd"/>
      <w:r>
        <w:rPr>
          <w:rFonts w:ascii="Times New Roman" w:hAnsi="Times New Roman" w:cs="Times New Roman"/>
          <w:b/>
          <w:color w:val="000000"/>
          <w:lang w:val="en-US" w:eastAsia="de-DE"/>
        </w:rPr>
        <w:t>:</w:t>
      </w:r>
    </w:p>
    <w:p w:rsidR="006C574E" w:rsidRDefault="006C574E" w:rsidP="0014328C">
      <w:pPr>
        <w:pStyle w:val="AltKonuBal"/>
        <w:rPr>
          <w:rFonts w:ascii="Times New Roman" w:hAnsi="Times New Roman" w:cs="Times New Roman"/>
          <w:b/>
          <w:color w:val="000000"/>
          <w:lang w:val="en-US" w:eastAsia="de-DE"/>
        </w:rPr>
      </w:pPr>
      <w:r>
        <w:rPr>
          <w:rFonts w:ascii="Times New Roman" w:hAnsi="Times New Roman" w:cs="Times New Roman"/>
          <w:b/>
          <w:color w:val="000000"/>
          <w:lang w:val="en-US" w:eastAsia="de-DE"/>
        </w:rPr>
        <w:tab/>
        <w:t xml:space="preserve">-Bu </w:t>
      </w:r>
      <w:proofErr w:type="spellStart"/>
      <w:r>
        <w:rPr>
          <w:rFonts w:ascii="Times New Roman" w:hAnsi="Times New Roman" w:cs="Times New Roman"/>
          <w:b/>
          <w:color w:val="000000"/>
          <w:lang w:val="en-US" w:eastAsia="de-DE"/>
        </w:rPr>
        <w:t>konuda</w:t>
      </w:r>
      <w:proofErr w:type="spellEnd"/>
      <w:r>
        <w:rPr>
          <w:rFonts w:ascii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 w:eastAsia="de-DE"/>
        </w:rPr>
        <w:t>daha</w:t>
      </w:r>
      <w:proofErr w:type="spellEnd"/>
      <w:r>
        <w:rPr>
          <w:rFonts w:ascii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 w:eastAsia="de-DE"/>
        </w:rPr>
        <w:t>önceleri</w:t>
      </w:r>
      <w:proofErr w:type="spellEnd"/>
      <w:r>
        <w:rPr>
          <w:rFonts w:ascii="Times New Roman" w:hAnsi="Times New Roman" w:cs="Times New Roman"/>
          <w:b/>
          <w:color w:val="000000"/>
          <w:lang w:val="en-US" w:eastAsia="de-DE"/>
        </w:rPr>
        <w:t xml:space="preserve"> </w:t>
      </w:r>
      <w:hyperlink r:id="rId8" w:tgtFrame="_blank" w:history="1">
        <w:proofErr w:type="spellStart"/>
        <w:r w:rsidRPr="006C574E">
          <w:rPr>
            <w:rStyle w:val="Kpr"/>
            <w:rFonts w:ascii="Times New Roman" w:hAnsi="Times New Roman" w:cs="Times New Roman"/>
            <w:b/>
            <w:lang w:val="en-US" w:eastAsia="de-DE"/>
          </w:rPr>
          <w:t>ya</w:t>
        </w:r>
        <w:r w:rsidR="00F91708">
          <w:rPr>
            <w:rStyle w:val="Kpr"/>
            <w:rFonts w:ascii="Times New Roman" w:hAnsi="Times New Roman" w:cs="Times New Roman"/>
            <w:b/>
            <w:lang w:val="en-US" w:eastAsia="de-DE"/>
          </w:rPr>
          <w:t>z</w:t>
        </w:r>
        <w:r w:rsidRPr="006C574E">
          <w:rPr>
            <w:rStyle w:val="Kpr"/>
            <w:rFonts w:ascii="Times New Roman" w:hAnsi="Times New Roman" w:cs="Times New Roman"/>
            <w:b/>
            <w:lang w:val="en-US" w:eastAsia="de-DE"/>
          </w:rPr>
          <w:t>mıştım</w:t>
        </w:r>
        <w:proofErr w:type="spellEnd"/>
      </w:hyperlink>
      <w:r>
        <w:rPr>
          <w:rFonts w:ascii="Times New Roman" w:hAnsi="Times New Roman" w:cs="Times New Roman"/>
          <w:b/>
          <w:color w:val="000000"/>
          <w:lang w:val="en-US" w:eastAsia="de-DE"/>
        </w:rPr>
        <w:t xml:space="preserve"> </w:t>
      </w:r>
      <w:r>
        <w:rPr>
          <w:rStyle w:val="DipnotBavurusu"/>
          <w:rFonts w:ascii="Times New Roman" w:hAnsi="Times New Roman" w:cs="Times New Roman"/>
          <w:b/>
          <w:color w:val="000000"/>
          <w:lang w:val="en-US" w:eastAsia="de-DE"/>
        </w:rPr>
        <w:footnoteReference w:id="4"/>
      </w:r>
    </w:p>
    <w:p w:rsidR="00FE7CA2" w:rsidRDefault="00FE7CA2" w:rsidP="0014328C">
      <w:pPr>
        <w:pStyle w:val="AltKonuBal"/>
        <w:rPr>
          <w:rFonts w:ascii="Times New Roman" w:hAnsi="Times New Roman" w:cs="Times New Roman"/>
          <w:b/>
          <w:color w:val="000000"/>
          <w:lang w:val="en-US" w:eastAsia="de-DE"/>
        </w:rPr>
      </w:pPr>
      <w:r>
        <w:rPr>
          <w:rFonts w:ascii="Times New Roman" w:hAnsi="Times New Roman" w:cs="Times New Roman"/>
          <w:b/>
          <w:color w:val="000000"/>
          <w:lang w:val="en-US" w:eastAsia="de-DE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lang w:val="en-US" w:eastAsia="de-DE"/>
        </w:rPr>
        <w:t>Eskiden</w:t>
      </w:r>
      <w:proofErr w:type="spellEnd"/>
      <w:r>
        <w:rPr>
          <w:rFonts w:ascii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 w:eastAsia="de-DE"/>
        </w:rPr>
        <w:t>camilerde</w:t>
      </w:r>
      <w:proofErr w:type="spellEnd"/>
      <w:r>
        <w:rPr>
          <w:rFonts w:ascii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 w:eastAsia="de-DE"/>
        </w:rPr>
        <w:t>elif-ba</w:t>
      </w:r>
      <w:proofErr w:type="spellEnd"/>
      <w:r>
        <w:rPr>
          <w:rFonts w:ascii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 w:eastAsia="de-DE"/>
        </w:rPr>
        <w:t>öğrenirken</w:t>
      </w:r>
      <w:proofErr w:type="spellEnd"/>
      <w:r>
        <w:rPr>
          <w:rFonts w:ascii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 w:eastAsia="de-DE"/>
        </w:rPr>
        <w:t>şöyle</w:t>
      </w:r>
      <w:proofErr w:type="spellEnd"/>
      <w:r>
        <w:rPr>
          <w:rFonts w:ascii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 w:eastAsia="de-DE"/>
        </w:rPr>
        <w:t>okurduk</w:t>
      </w:r>
      <w:proofErr w:type="spellEnd"/>
      <w:r>
        <w:rPr>
          <w:rFonts w:ascii="Times New Roman" w:hAnsi="Times New Roman" w:cs="Times New Roman"/>
          <w:b/>
          <w:color w:val="000000"/>
          <w:lang w:val="en-US" w:eastAsia="de-DE"/>
        </w:rPr>
        <w:t>;</w:t>
      </w:r>
    </w:p>
    <w:p w:rsidR="00FE7CA2" w:rsidRPr="00FE7CA2" w:rsidRDefault="00FE7CA2" w:rsidP="0014328C">
      <w:pPr>
        <w:pStyle w:val="AltKonuBal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en-US" w:eastAsia="de-DE"/>
        </w:rPr>
        <w:t>-</w:t>
      </w:r>
      <w:r w:rsidRPr="009C3533">
        <w:rPr>
          <w:rFonts w:ascii="Times New Roman" w:hAnsi="Times New Roman" w:cs="Times New Roman"/>
          <w:b/>
          <w:color w:val="000000"/>
        </w:rPr>
        <w:t>'</w:t>
      </w:r>
      <w:proofErr w:type="spellStart"/>
      <w:r w:rsidRPr="009C3533">
        <w:rPr>
          <w:rFonts w:ascii="Times New Roman" w:hAnsi="Times New Roman" w:cs="Times New Roman"/>
          <w:b/>
          <w:color w:val="000000"/>
        </w:rPr>
        <w:t>ebced</w:t>
      </w:r>
      <w:proofErr w:type="spellEnd"/>
      <w:r w:rsidRPr="009C3533">
        <w:rPr>
          <w:rFonts w:ascii="Times New Roman" w:hAnsi="Times New Roman" w:cs="Times New Roman"/>
          <w:b/>
          <w:color w:val="000000"/>
        </w:rPr>
        <w:t>', '</w:t>
      </w:r>
      <w:proofErr w:type="spellStart"/>
      <w:r w:rsidRPr="009C3533">
        <w:rPr>
          <w:rFonts w:ascii="Times New Roman" w:hAnsi="Times New Roman" w:cs="Times New Roman"/>
          <w:b/>
          <w:color w:val="000000"/>
        </w:rPr>
        <w:t>havvez</w:t>
      </w:r>
      <w:proofErr w:type="spellEnd"/>
      <w:r w:rsidRPr="009C3533">
        <w:rPr>
          <w:rFonts w:ascii="Times New Roman" w:hAnsi="Times New Roman" w:cs="Times New Roman"/>
          <w:b/>
          <w:color w:val="000000"/>
        </w:rPr>
        <w:t>', '</w:t>
      </w:r>
      <w:proofErr w:type="spellStart"/>
      <w:r w:rsidRPr="009C3533">
        <w:rPr>
          <w:rFonts w:ascii="Times New Roman" w:hAnsi="Times New Roman" w:cs="Times New Roman"/>
          <w:b/>
          <w:color w:val="000000"/>
        </w:rPr>
        <w:t>huttî</w:t>
      </w:r>
      <w:proofErr w:type="spellEnd"/>
      <w:r w:rsidRPr="009C3533">
        <w:rPr>
          <w:rFonts w:ascii="Times New Roman" w:hAnsi="Times New Roman" w:cs="Times New Roman"/>
          <w:b/>
          <w:color w:val="000000"/>
        </w:rPr>
        <w:t>, '</w:t>
      </w:r>
      <w:proofErr w:type="spellStart"/>
      <w:r w:rsidRPr="009C3533">
        <w:rPr>
          <w:rFonts w:ascii="Times New Roman" w:hAnsi="Times New Roman" w:cs="Times New Roman"/>
          <w:b/>
          <w:color w:val="000000"/>
        </w:rPr>
        <w:t>kelemen</w:t>
      </w:r>
      <w:proofErr w:type="spellEnd"/>
      <w:r w:rsidRPr="009C3533">
        <w:rPr>
          <w:rFonts w:ascii="Times New Roman" w:hAnsi="Times New Roman" w:cs="Times New Roman"/>
          <w:b/>
          <w:color w:val="000000"/>
        </w:rPr>
        <w:t>', '</w:t>
      </w:r>
      <w:proofErr w:type="spellStart"/>
      <w:r w:rsidRPr="009C3533">
        <w:rPr>
          <w:rFonts w:ascii="Times New Roman" w:hAnsi="Times New Roman" w:cs="Times New Roman"/>
          <w:b/>
          <w:color w:val="000000"/>
        </w:rPr>
        <w:t>sa'fes</w:t>
      </w:r>
      <w:proofErr w:type="spellEnd"/>
      <w:r w:rsidRPr="009C3533">
        <w:rPr>
          <w:rFonts w:ascii="Times New Roman" w:hAnsi="Times New Roman" w:cs="Times New Roman"/>
          <w:b/>
          <w:color w:val="000000"/>
        </w:rPr>
        <w:t>', '</w:t>
      </w:r>
      <w:proofErr w:type="spellStart"/>
      <w:r w:rsidRPr="009C3533">
        <w:rPr>
          <w:rFonts w:ascii="Times New Roman" w:hAnsi="Times New Roman" w:cs="Times New Roman"/>
          <w:b/>
          <w:color w:val="000000"/>
        </w:rPr>
        <w:t>karaşet</w:t>
      </w:r>
      <w:proofErr w:type="spellEnd"/>
      <w:r w:rsidRPr="009C3533">
        <w:rPr>
          <w:rFonts w:ascii="Times New Roman" w:hAnsi="Times New Roman" w:cs="Times New Roman"/>
          <w:b/>
          <w:color w:val="000000"/>
        </w:rPr>
        <w:t>', '</w:t>
      </w:r>
      <w:proofErr w:type="spellStart"/>
      <w:r w:rsidRPr="009C3533">
        <w:rPr>
          <w:rFonts w:ascii="Times New Roman" w:hAnsi="Times New Roman" w:cs="Times New Roman"/>
          <w:b/>
          <w:color w:val="000000"/>
        </w:rPr>
        <w:t>sehhaz</w:t>
      </w:r>
      <w:proofErr w:type="spellEnd"/>
      <w:r w:rsidRPr="009C3533">
        <w:rPr>
          <w:rFonts w:ascii="Times New Roman" w:hAnsi="Times New Roman" w:cs="Times New Roman"/>
          <w:b/>
          <w:color w:val="000000"/>
        </w:rPr>
        <w:t>', '</w:t>
      </w:r>
      <w:proofErr w:type="spellStart"/>
      <w:r w:rsidRPr="009C3533">
        <w:rPr>
          <w:rFonts w:ascii="Times New Roman" w:hAnsi="Times New Roman" w:cs="Times New Roman"/>
          <w:b/>
          <w:color w:val="000000"/>
        </w:rPr>
        <w:t>dazı</w:t>
      </w:r>
      <w:r>
        <w:rPr>
          <w:rFonts w:ascii="Times New Roman" w:hAnsi="Times New Roman" w:cs="Times New Roman"/>
          <w:b/>
          <w:color w:val="000000"/>
        </w:rPr>
        <w:t>ğ</w:t>
      </w:r>
      <w:proofErr w:type="spellEnd"/>
      <w:r w:rsidRPr="009C3533">
        <w:rPr>
          <w:rFonts w:ascii="Times New Roman" w:hAnsi="Times New Roman" w:cs="Times New Roman"/>
          <w:b/>
          <w:color w:val="000000"/>
        </w:rPr>
        <w:t>'</w:t>
      </w: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3505200" cy="247650"/>
            <wp:effectExtent l="19050" t="0" r="0" b="0"/>
            <wp:docPr id="10" name="Resim 4" descr="diyanet19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yanet198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4000500" cy="2390775"/>
            <wp:effectExtent l="19050" t="0" r="0" b="0"/>
            <wp:docPr id="9" name="Resim 1" descr="ebc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ce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1333500" cy="2819400"/>
            <wp:effectExtent l="19050" t="0" r="0" b="0"/>
            <wp:docPr id="11" name="Resim 6" descr="ebce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bced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8C" w:rsidRPr="00490413" w:rsidRDefault="0014328C" w:rsidP="000F1691">
      <w:pPr>
        <w:pStyle w:val="AltKonuBal"/>
        <w:ind w:firstLine="708"/>
        <w:rPr>
          <w:rFonts w:ascii="Times New Roman" w:hAnsi="Times New Roman" w:cs="Times New Roman"/>
          <w:b/>
          <w:color w:val="000000"/>
          <w:lang w:eastAsia="de-DE"/>
        </w:rPr>
      </w:pPr>
      <w:proofErr w:type="gramStart"/>
      <w:r w:rsidRPr="00490413">
        <w:rPr>
          <w:rFonts w:ascii="Times New Roman" w:hAnsi="Times New Roman" w:cs="Times New Roman"/>
          <w:b/>
          <w:color w:val="000000"/>
          <w:lang w:val="en-US" w:eastAsia="de-DE"/>
        </w:rPr>
        <w:t>*”</w:t>
      </w:r>
      <w:r w:rsidRPr="00490413">
        <w:rPr>
          <w:rFonts w:ascii="Times New Roman" w:hAnsi="Times New Roman" w:cs="Times New Roman"/>
          <w:b/>
          <w:bCs/>
          <w:iCs/>
          <w:color w:val="000000"/>
          <w:lang w:eastAsia="de-DE"/>
        </w:rPr>
        <w:t xml:space="preserve"> Sekizinci Sehiv:</w:t>
      </w:r>
      <w:r w:rsidRPr="00490413">
        <w:rPr>
          <w:rFonts w:ascii="Times New Roman" w:hAnsi="Times New Roman" w:cs="Times New Roman"/>
          <w:b/>
          <w:color w:val="000000"/>
          <w:lang w:eastAsia="de-DE"/>
        </w:rPr>
        <w:t> Raporun ikinci sahifesinde </w:t>
      </w:r>
      <w:r w:rsidRPr="00490413">
        <w:rPr>
          <w:rFonts w:ascii="Times New Roman" w:hAnsi="Times New Roman" w:cs="Times New Roman"/>
          <w:b/>
          <w:bCs/>
          <w:iCs/>
          <w:color w:val="000000"/>
          <w:lang w:eastAsia="de-DE"/>
        </w:rPr>
        <w:t>“</w:t>
      </w:r>
      <w:proofErr w:type="spellStart"/>
      <w:r w:rsidRPr="00490413">
        <w:rPr>
          <w:rFonts w:ascii="Times New Roman" w:hAnsi="Times New Roman" w:cs="Times New Roman"/>
          <w:b/>
          <w:bCs/>
          <w:iCs/>
          <w:color w:val="000000"/>
          <w:lang w:eastAsia="de-DE"/>
        </w:rPr>
        <w:t>İlm</w:t>
      </w:r>
      <w:proofErr w:type="spellEnd"/>
      <w:r w:rsidRPr="00490413">
        <w:rPr>
          <w:rFonts w:ascii="Times New Roman" w:hAnsi="Times New Roman" w:cs="Times New Roman"/>
          <w:b/>
          <w:bCs/>
          <w:iCs/>
          <w:color w:val="000000"/>
          <w:lang w:eastAsia="de-DE"/>
        </w:rPr>
        <w:noBreakHyphen/>
        <w:t xml:space="preserve">i </w:t>
      </w:r>
      <w:proofErr w:type="spellStart"/>
      <w:r w:rsidRPr="00490413">
        <w:rPr>
          <w:rFonts w:ascii="Times New Roman" w:hAnsi="Times New Roman" w:cs="Times New Roman"/>
          <w:b/>
          <w:bCs/>
          <w:iCs/>
          <w:color w:val="000000"/>
          <w:lang w:eastAsia="de-DE"/>
        </w:rPr>
        <w:t>huruf</w:t>
      </w:r>
      <w:proofErr w:type="spellEnd"/>
      <w:r w:rsidRPr="00490413">
        <w:rPr>
          <w:rFonts w:ascii="Times New Roman" w:hAnsi="Times New Roman" w:cs="Times New Roman"/>
          <w:b/>
          <w:bCs/>
          <w:iCs/>
          <w:color w:val="000000"/>
          <w:lang w:eastAsia="de-DE"/>
        </w:rPr>
        <w:t xml:space="preserve"> ile, </w:t>
      </w:r>
      <w:proofErr w:type="spellStart"/>
      <w:r w:rsidRPr="00490413">
        <w:rPr>
          <w:rFonts w:ascii="Times New Roman" w:hAnsi="Times New Roman" w:cs="Times New Roman"/>
          <w:b/>
          <w:bCs/>
          <w:iCs/>
          <w:color w:val="000000"/>
          <w:lang w:eastAsia="de-DE"/>
        </w:rPr>
        <w:t>Ebced</w:t>
      </w:r>
      <w:proofErr w:type="spellEnd"/>
      <w:r w:rsidRPr="00490413">
        <w:rPr>
          <w:rFonts w:ascii="Times New Roman" w:hAnsi="Times New Roman" w:cs="Times New Roman"/>
          <w:b/>
          <w:bCs/>
          <w:iCs/>
          <w:color w:val="000000"/>
          <w:lang w:eastAsia="de-DE"/>
        </w:rPr>
        <w:t xml:space="preserve"> hesabıyla hüküm çıkarmak, okunması haram olan ilimlerdendir”</w:t>
      </w:r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 diye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Reddül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Muhtar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şârihi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demiş” diye yazmışlar?</w:t>
      </w:r>
      <w:proofErr w:type="gramEnd"/>
    </w:p>
    <w:p w:rsidR="0014328C" w:rsidRPr="00490413" w:rsidRDefault="0014328C" w:rsidP="000F1691">
      <w:pPr>
        <w:pStyle w:val="AltKonuBal"/>
        <w:ind w:firstLine="708"/>
        <w:rPr>
          <w:rFonts w:ascii="Times New Roman" w:hAnsi="Times New Roman" w:cs="Times New Roman"/>
          <w:b/>
          <w:color w:val="000000"/>
          <w:lang w:val="en-US" w:eastAsia="de-DE"/>
        </w:rPr>
      </w:pP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Elcevab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: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Kur’ân’ın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haddü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hesaba gelmez manaları, işaretleri, tefsirleri Hazret</w:t>
      </w:r>
      <w:r w:rsidRPr="00490413">
        <w:rPr>
          <w:rFonts w:ascii="Times New Roman" w:hAnsi="Times New Roman" w:cs="Times New Roman"/>
          <w:b/>
          <w:color w:val="000000"/>
          <w:lang w:eastAsia="de-DE"/>
        </w:rPr>
        <w:noBreakHyphen/>
        <w:t xml:space="preserve">i Peygamber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Aleyhissalâtü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Vesselâm’dan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sarihan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görünmüyor</w:t>
      </w:r>
      <w:proofErr w:type="gramStart"/>
      <w:r w:rsidRPr="00490413">
        <w:rPr>
          <w:rFonts w:ascii="Times New Roman" w:hAnsi="Times New Roman" w:cs="Times New Roman"/>
          <w:b/>
          <w:color w:val="000000"/>
          <w:lang w:eastAsia="de-DE"/>
        </w:rPr>
        <w:t>..</w:t>
      </w:r>
      <w:proofErr w:type="gram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Fakat bütün o manalar o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kudsî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menba’ın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tereşşuhatıdır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.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ılm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noBreakHyphen/>
        <w:t xml:space="preserve">i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huruf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değil, belki pek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zâhir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ve hesabî olan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hesab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noBreakHyphen/>
        <w:t xml:space="preserve">ı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ebced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ve gözle görünen tevafuklarla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Kur’ân’daki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işaret ve nüktelerin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fehmi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için bir </w:t>
      </w:r>
      <w:r w:rsidRPr="00490413">
        <w:rPr>
          <w:rFonts w:ascii="Times New Roman" w:hAnsi="Times New Roman" w:cs="Times New Roman"/>
          <w:b/>
          <w:color w:val="000000"/>
          <w:lang w:eastAsia="de-DE"/>
        </w:rPr>
        <w:lastRenderedPageBreak/>
        <w:t>vesile yaptığım Hazret</w:t>
      </w:r>
      <w:r w:rsidRPr="00490413">
        <w:rPr>
          <w:rFonts w:ascii="Times New Roman" w:hAnsi="Times New Roman" w:cs="Times New Roman"/>
          <w:b/>
          <w:color w:val="000000"/>
          <w:lang w:eastAsia="de-DE"/>
        </w:rPr>
        <w:noBreakHyphen/>
        <w:t xml:space="preserve">i Peygamber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Aleyhisselâtü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Vesselâm’ın sünnetine </w:t>
      </w:r>
      <w:proofErr w:type="spellStart"/>
      <w:r w:rsidRPr="00490413">
        <w:rPr>
          <w:rFonts w:ascii="Times New Roman" w:hAnsi="Times New Roman" w:cs="Times New Roman"/>
          <w:b/>
          <w:color w:val="000000"/>
          <w:lang w:eastAsia="de-DE"/>
        </w:rPr>
        <w:t>ittiba’ımıza</w:t>
      </w:r>
      <w:proofErr w:type="spellEnd"/>
      <w:r w:rsidRPr="00490413">
        <w:rPr>
          <w:rFonts w:ascii="Times New Roman" w:hAnsi="Times New Roman" w:cs="Times New Roman"/>
          <w:b/>
          <w:color w:val="000000"/>
          <w:lang w:eastAsia="de-DE"/>
        </w:rPr>
        <w:t xml:space="preserve"> elbette hiç b</w:t>
      </w:r>
      <w:r w:rsidR="000F1691">
        <w:rPr>
          <w:rFonts w:ascii="Times New Roman" w:hAnsi="Times New Roman" w:cs="Times New Roman"/>
          <w:b/>
          <w:color w:val="000000"/>
          <w:lang w:eastAsia="de-DE"/>
        </w:rPr>
        <w:t xml:space="preserve">ir vecih ile </w:t>
      </w:r>
      <w:proofErr w:type="spellStart"/>
      <w:r w:rsidR="000F1691">
        <w:rPr>
          <w:rFonts w:ascii="Times New Roman" w:hAnsi="Times New Roman" w:cs="Times New Roman"/>
          <w:b/>
          <w:color w:val="000000"/>
          <w:lang w:eastAsia="de-DE"/>
        </w:rPr>
        <w:t>münâfâtı</w:t>
      </w:r>
      <w:proofErr w:type="spellEnd"/>
      <w:r w:rsidR="000F1691">
        <w:rPr>
          <w:rFonts w:ascii="Times New Roman" w:hAnsi="Times New Roman" w:cs="Times New Roman"/>
          <w:b/>
          <w:color w:val="000000"/>
          <w:lang w:eastAsia="de-DE"/>
        </w:rPr>
        <w:t xml:space="preserve"> olamaz.”</w:t>
      </w:r>
      <w:r w:rsidR="000F1691">
        <w:rPr>
          <w:rStyle w:val="DipnotBavurusu"/>
          <w:rFonts w:ascii="Times New Roman" w:hAnsi="Times New Roman" w:cs="Times New Roman"/>
          <w:b/>
          <w:color w:val="000000"/>
          <w:lang w:eastAsia="de-DE"/>
        </w:rPr>
        <w:footnoteReference w:id="5"/>
      </w:r>
    </w:p>
    <w:p w:rsidR="00BF590D" w:rsidRDefault="009819EB" w:rsidP="000F1691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 w:rsidRPr="00490413">
        <w:rPr>
          <w:rFonts w:ascii="Times New Roman" w:hAnsi="Times New Roman" w:cs="Times New Roman"/>
          <w:b/>
          <w:color w:val="000000"/>
        </w:rPr>
        <w:t xml:space="preserve">*”Bir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hadîs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-i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şerîfte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>, “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Ebced’i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ve tefsirini öğreniniz! Elif, Allah ve İllallah’tır.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Yahud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, Allah isminden bir harftir. ‘Be’ Allah’ın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icâdıdır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. ‘Cim’ Allah’ın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behçetidir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. ‘Dal’ ise, Allah’ın dinidir.” </w:t>
      </w:r>
      <w:r w:rsidR="00BF590D">
        <w:rPr>
          <w:rStyle w:val="DipnotBavurusu"/>
          <w:rFonts w:ascii="Times New Roman" w:hAnsi="Times New Roman" w:cs="Times New Roman"/>
          <w:b/>
          <w:color w:val="000000"/>
        </w:rPr>
        <w:footnoteReference w:id="6"/>
      </w:r>
    </w:p>
    <w:p w:rsidR="005A3639" w:rsidRPr="00490413" w:rsidRDefault="005A3639" w:rsidP="000F1691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 w:rsidRPr="00490413">
        <w:rPr>
          <w:rFonts w:ascii="Times New Roman" w:hAnsi="Times New Roman" w:cs="Times New Roman"/>
          <w:b/>
          <w:color w:val="000000"/>
        </w:rPr>
        <w:t xml:space="preserve">Timur Anadolu’ya geldiğinde Sivas’ı 803 hicrî yılında yakıp yıkmış; buna tarih olarak </w:t>
      </w:r>
      <w:r w:rsidRPr="00490413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323850" cy="152400"/>
            <wp:effectExtent l="19050" t="0" r="0" b="0"/>
            <wp:docPr id="1" name="Resim 1" descr="diyanet19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anet198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harâb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kelimesi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şürülmüş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ki hı: 600 + re: 200 + elif: 1 + be: 2 = 803 etmektedir.</w:t>
      </w:r>
    </w:p>
    <w:p w:rsidR="005A3639" w:rsidRPr="00490413" w:rsidRDefault="005A3639" w:rsidP="000F1691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 w:rsidRPr="00490413">
        <w:rPr>
          <w:rFonts w:ascii="Times New Roman" w:hAnsi="Times New Roman" w:cs="Times New Roman"/>
          <w:b/>
          <w:color w:val="000000"/>
        </w:rPr>
        <w:t xml:space="preserve">Meşhur mutasavvıf ve şair Şeyh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Galib’in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doğum tarihine </w:t>
      </w:r>
      <w:r w:rsidRPr="00490413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400050" cy="152400"/>
            <wp:effectExtent l="19050" t="0" r="0" b="0"/>
            <wp:docPr id="2" name="Resim 2" descr="diyanet198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anet198_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13">
        <w:rPr>
          <w:rFonts w:ascii="Times New Roman" w:hAnsi="Times New Roman" w:cs="Times New Roman"/>
          <w:b/>
          <w:iCs/>
          <w:color w:val="000000"/>
        </w:rPr>
        <w:t xml:space="preserve">eser-i </w:t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ışk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terkibi düşürülmüş; gerçekten de elif: 1 + peltek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se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: 500 + re: 200 +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ayn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: 70 +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şın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: 300 +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kaf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>: 100 = 1171 hicrî yılıdır.</w:t>
      </w:r>
    </w:p>
    <w:p w:rsidR="005A3639" w:rsidRPr="00490413" w:rsidRDefault="005A3639" w:rsidP="000F1691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 w:rsidRPr="00490413">
        <w:rPr>
          <w:rFonts w:ascii="Times New Roman" w:hAnsi="Times New Roman" w:cs="Times New Roman"/>
          <w:b/>
          <w:color w:val="000000"/>
        </w:rPr>
        <w:t xml:space="preserve">Bir başka tarihçi de yine Şeyh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Galib’in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doğumu için </w:t>
      </w:r>
      <w:r w:rsidRPr="00490413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81025" cy="142875"/>
            <wp:effectExtent l="19050" t="0" r="9525" b="0"/>
            <wp:docPr id="3" name="Resim 3" descr="diyanet198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anet198_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cezbetu’llah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terkibini bulmuştur ki o da: Cim: 3 +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zel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: 700 + be: 2 +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te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>: 400 + elif: 1 + lâm: 30 + lâm: 30 + he: 5 = 1171 etmektedir.</w:t>
      </w:r>
    </w:p>
    <w:p w:rsidR="005A3639" w:rsidRPr="00490413" w:rsidRDefault="005A3639" w:rsidP="000F1691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 w:rsidRPr="00490413">
        <w:rPr>
          <w:rFonts w:ascii="Times New Roman" w:hAnsi="Times New Roman" w:cs="Times New Roman"/>
          <w:b/>
          <w:color w:val="000000"/>
        </w:rPr>
        <w:t xml:space="preserve">İstanbul’un Türkler tarafından fethi olarak </w:t>
      </w:r>
      <w:r w:rsidRPr="00490413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590550" cy="142875"/>
            <wp:effectExtent l="19050" t="0" r="0" b="0"/>
            <wp:docPr id="4" name="Resim 4" descr="diyanet198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yanet198_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beldetün</w:t>
      </w:r>
      <w:proofErr w:type="spellEnd"/>
      <w:r w:rsidRPr="00490413">
        <w:rPr>
          <w:rFonts w:ascii="Times New Roman" w:hAnsi="Times New Roman" w:cs="Times New Roman"/>
          <w:b/>
          <w:iCs/>
          <w:color w:val="000000"/>
        </w:rPr>
        <w:t xml:space="preserve"> </w:t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tayyibetün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terkibi meşhurdur ki hicrî 857 eder: Be: 2 + lâm: 30 + dal: 4 +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te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: 400 +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tı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: 9 + ye: 10 + be: 2 +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te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>: 400 = 857.</w:t>
      </w:r>
    </w:p>
    <w:p w:rsidR="005A3639" w:rsidRPr="00490413" w:rsidRDefault="005A3639" w:rsidP="000F1691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proofErr w:type="spellStart"/>
      <w:r w:rsidRPr="00490413">
        <w:rPr>
          <w:rFonts w:ascii="Times New Roman" w:hAnsi="Times New Roman" w:cs="Times New Roman"/>
          <w:b/>
          <w:color w:val="000000"/>
        </w:rPr>
        <w:t>Rivâyete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göre;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Mevlânâ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Celâleddin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-i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Rûmî’ye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yaşını sormuşlar, </w:t>
      </w:r>
    </w:p>
    <w:p w:rsidR="005A3639" w:rsidRPr="00490413" w:rsidRDefault="005A3639" w:rsidP="005A3639">
      <w:pPr>
        <w:pStyle w:val="AltKonuBal"/>
        <w:rPr>
          <w:rFonts w:ascii="Times New Roman" w:hAnsi="Times New Roman" w:cs="Times New Roman"/>
          <w:b/>
          <w:color w:val="000000"/>
        </w:rPr>
      </w:pPr>
      <w:r w:rsidRPr="00490413">
        <w:rPr>
          <w:rFonts w:ascii="Times New Roman" w:hAnsi="Times New Roman" w:cs="Times New Roman"/>
          <w:b/>
          <w:color w:val="000000"/>
        </w:rPr>
        <w:t>“—</w:t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Hüdâ</w:t>
      </w:r>
      <w:r w:rsidRPr="00490413">
        <w:rPr>
          <w:rFonts w:ascii="Times New Roman" w:hAnsi="Times New Roman" w:cs="Times New Roman"/>
          <w:b/>
          <w:color w:val="000000"/>
        </w:rPr>
        <w:t>’dan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bir küçüğüm, varın siz hesaplayıp bulun!” diye cevap vermiş. </w:t>
      </w:r>
    </w:p>
    <w:p w:rsidR="005A3639" w:rsidRPr="00490413" w:rsidRDefault="005A3639" w:rsidP="000F1691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 w:rsidRPr="00490413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200025" cy="104775"/>
            <wp:effectExtent l="19050" t="0" r="9525" b="0"/>
            <wp:docPr id="5" name="Resim 5" descr="diyanet198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anet198_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Hüdâ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: Hı: 600 + dal: 4 + elif: 1 = 605 eder. Bu rivayete göre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Mevlânâ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604 hicrî yılında doğmuş oluyor.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Mevlânâ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Hazretleri’nin ölümü ise: </w:t>
      </w:r>
      <w:r w:rsidRPr="00490413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304800" cy="114300"/>
            <wp:effectExtent l="19050" t="0" r="0" b="0"/>
            <wp:docPr id="6" name="Resim 6" descr="diyanet198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yanet198_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13">
        <w:rPr>
          <w:rFonts w:ascii="Times New Roman" w:hAnsi="Times New Roman" w:cs="Times New Roman"/>
          <w:b/>
          <w:color w:val="000000"/>
        </w:rPr>
        <w:t></w:t>
      </w:r>
      <w:r w:rsidRPr="00490413">
        <w:rPr>
          <w:rFonts w:ascii="Times New Roman" w:hAnsi="Times New Roman" w:cs="Times New Roman"/>
          <w:b/>
          <w:iCs/>
          <w:color w:val="000000"/>
        </w:rPr>
        <w:t>İbret</w:t>
      </w:r>
      <w:r w:rsidRPr="00490413">
        <w:rPr>
          <w:rFonts w:ascii="Times New Roman" w:hAnsi="Times New Roman" w:cs="Times New Roman"/>
          <w:b/>
          <w:color w:val="000000"/>
        </w:rPr>
        <w:t xml:space="preserve">’tir: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Ayn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: 70 + be: 2 + re: 200 +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te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>: 400 = 672.</w:t>
      </w:r>
    </w:p>
    <w:p w:rsidR="005A3639" w:rsidRPr="00490413" w:rsidRDefault="005A3639" w:rsidP="000F1691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 w:rsidRPr="00490413">
        <w:rPr>
          <w:rFonts w:ascii="Times New Roman" w:hAnsi="Times New Roman" w:cs="Times New Roman"/>
          <w:b/>
          <w:iCs/>
          <w:noProof/>
          <w:color w:val="000000"/>
        </w:rPr>
        <w:drawing>
          <wp:inline distT="0" distB="0" distL="0" distR="0">
            <wp:extent cx="295275" cy="85725"/>
            <wp:effectExtent l="19050" t="0" r="9525" b="0"/>
            <wp:docPr id="7" name="Resim 7" descr="diyanet198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yanet198_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13">
        <w:rPr>
          <w:rFonts w:ascii="Times New Roman" w:hAnsi="Times New Roman" w:cs="Times New Roman"/>
          <w:b/>
          <w:iCs/>
          <w:color w:val="000000"/>
        </w:rPr>
        <w:t>Muhammed</w:t>
      </w:r>
      <w:r w:rsidRPr="00490413">
        <w:rPr>
          <w:rFonts w:ascii="Times New Roman" w:hAnsi="Times New Roman" w:cs="Times New Roman"/>
          <w:b/>
          <w:color w:val="000000"/>
        </w:rPr>
        <w:t xml:space="preserve"> kelimesi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ebcedle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92 eder. Mim: 40 +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hâ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: 8 + mim: 40 + dal: 4 = 92. </w:t>
      </w:r>
      <w:r w:rsidRPr="00490413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228600" cy="114300"/>
            <wp:effectExtent l="19050" t="0" r="0" b="0"/>
            <wp:docPr id="8" name="Resim 8" descr="diyanet19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yanet198_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13">
        <w:rPr>
          <w:rFonts w:ascii="Times New Roman" w:hAnsi="Times New Roman" w:cs="Times New Roman"/>
          <w:b/>
          <w:iCs/>
          <w:color w:val="000000"/>
        </w:rPr>
        <w:t>Aman</w:t>
      </w:r>
      <w:r w:rsidRPr="00490413">
        <w:rPr>
          <w:rFonts w:ascii="Times New Roman" w:hAnsi="Times New Roman" w:cs="Times New Roman"/>
          <w:b/>
          <w:color w:val="000000"/>
        </w:rPr>
        <w:t xml:space="preserve"> sözü de aynıdır: Elif: 1 + mim: 40 + elif: 1 +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nun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: 50 = 92. Bu eşitliği göz önünde tutan bir şair, Peygamber SAS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Efendimiz’e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yazdığı </w:t>
      </w:r>
      <w:proofErr w:type="spellStart"/>
      <w:r w:rsidRPr="00490413">
        <w:rPr>
          <w:rFonts w:ascii="Times New Roman" w:hAnsi="Times New Roman" w:cs="Times New Roman"/>
          <w:b/>
          <w:color w:val="000000"/>
        </w:rPr>
        <w:t>na’tında</w:t>
      </w:r>
      <w:proofErr w:type="spellEnd"/>
      <w:r w:rsidRPr="00490413">
        <w:rPr>
          <w:rFonts w:ascii="Times New Roman" w:hAnsi="Times New Roman" w:cs="Times New Roman"/>
          <w:b/>
          <w:color w:val="000000"/>
        </w:rPr>
        <w:t xml:space="preserve"> şöyle diyor:</w:t>
      </w:r>
    </w:p>
    <w:p w:rsidR="005A3639" w:rsidRPr="00490413" w:rsidRDefault="005A3639" w:rsidP="000F1691">
      <w:pPr>
        <w:pStyle w:val="AltKonuBal"/>
        <w:ind w:left="708"/>
        <w:rPr>
          <w:rFonts w:ascii="Times New Roman" w:hAnsi="Times New Roman" w:cs="Times New Roman"/>
          <w:b/>
          <w:iCs/>
          <w:color w:val="000000"/>
        </w:rPr>
      </w:pPr>
      <w:r w:rsidRPr="00490413">
        <w:rPr>
          <w:rFonts w:ascii="Times New Roman" w:hAnsi="Times New Roman" w:cs="Times New Roman"/>
          <w:b/>
          <w:iCs/>
          <w:color w:val="000000"/>
        </w:rPr>
        <w:t xml:space="preserve">Aman lafzı senin </w:t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ism</w:t>
      </w:r>
      <w:proofErr w:type="spellEnd"/>
      <w:r w:rsidRPr="00490413">
        <w:rPr>
          <w:rFonts w:ascii="Times New Roman" w:hAnsi="Times New Roman" w:cs="Times New Roman"/>
          <w:b/>
          <w:iCs/>
          <w:color w:val="000000"/>
        </w:rPr>
        <w:t>-i şerifinle müsavidir;</w:t>
      </w:r>
      <w:r w:rsidRPr="00490413">
        <w:rPr>
          <w:rFonts w:ascii="Times New Roman" w:hAnsi="Times New Roman" w:cs="Times New Roman"/>
          <w:b/>
          <w:iCs/>
          <w:color w:val="000000"/>
        </w:rPr>
        <w:br/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Anınçün</w:t>
      </w:r>
      <w:proofErr w:type="spellEnd"/>
      <w:r w:rsidRPr="00490413">
        <w:rPr>
          <w:rFonts w:ascii="Times New Roman" w:hAnsi="Times New Roman" w:cs="Times New Roman"/>
          <w:b/>
          <w:iCs/>
          <w:color w:val="000000"/>
        </w:rPr>
        <w:t xml:space="preserve"> </w:t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âşıkın</w:t>
      </w:r>
      <w:proofErr w:type="spellEnd"/>
      <w:r w:rsidRPr="00490413">
        <w:rPr>
          <w:rFonts w:ascii="Times New Roman" w:hAnsi="Times New Roman" w:cs="Times New Roman"/>
          <w:b/>
          <w:iCs/>
          <w:color w:val="000000"/>
        </w:rPr>
        <w:t xml:space="preserve"> zikri  amandır </w:t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yâ</w:t>
      </w:r>
      <w:proofErr w:type="spellEnd"/>
      <w:r w:rsidRPr="00490413">
        <w:rPr>
          <w:rFonts w:ascii="Times New Roman" w:hAnsi="Times New Roman" w:cs="Times New Roman"/>
          <w:b/>
          <w:iCs/>
          <w:color w:val="000000"/>
        </w:rPr>
        <w:t xml:space="preserve"> </w:t>
      </w:r>
      <w:proofErr w:type="spellStart"/>
      <w:r w:rsidRPr="00490413">
        <w:rPr>
          <w:rFonts w:ascii="Times New Roman" w:hAnsi="Times New Roman" w:cs="Times New Roman"/>
          <w:b/>
          <w:iCs/>
          <w:color w:val="000000"/>
        </w:rPr>
        <w:t>Rasûlallah</w:t>
      </w:r>
      <w:proofErr w:type="spellEnd"/>
      <w:r w:rsidRPr="00490413">
        <w:rPr>
          <w:rFonts w:ascii="Times New Roman" w:hAnsi="Times New Roman" w:cs="Times New Roman"/>
          <w:b/>
          <w:iCs/>
          <w:color w:val="000000"/>
        </w:rPr>
        <w:t>.</w:t>
      </w:r>
    </w:p>
    <w:p w:rsidR="00641CE2" w:rsidRPr="00490413" w:rsidRDefault="00641CE2" w:rsidP="000F1691">
      <w:pPr>
        <w:pStyle w:val="AltKonuBal"/>
        <w:ind w:firstLine="708"/>
        <w:rPr>
          <w:rFonts w:ascii="Times New Roman" w:hAnsi="Times New Roman" w:cs="Times New Roman"/>
          <w:b/>
        </w:rPr>
      </w:pPr>
      <w:r w:rsidRPr="00490413">
        <w:rPr>
          <w:rFonts w:ascii="Times New Roman" w:hAnsi="Times New Roman" w:cs="Times New Roman"/>
          <w:b/>
        </w:rPr>
        <w:t xml:space="preserve">*” </w:t>
      </w:r>
      <w:proofErr w:type="spellStart"/>
      <w:r w:rsidRPr="00490413">
        <w:rPr>
          <w:rFonts w:ascii="Times New Roman" w:hAnsi="Times New Roman" w:cs="Times New Roman"/>
          <w:b/>
        </w:rPr>
        <w:t>Keşfu'z</w:t>
      </w:r>
      <w:proofErr w:type="spellEnd"/>
      <w:r w:rsidRPr="00490413">
        <w:rPr>
          <w:rFonts w:ascii="Times New Roman" w:hAnsi="Times New Roman" w:cs="Times New Roman"/>
          <w:b/>
        </w:rPr>
        <w:t>-</w:t>
      </w:r>
      <w:proofErr w:type="spellStart"/>
      <w:r w:rsidRPr="00490413">
        <w:rPr>
          <w:rFonts w:ascii="Times New Roman" w:hAnsi="Times New Roman" w:cs="Times New Roman"/>
          <w:b/>
        </w:rPr>
        <w:t>Zünûn'da</w:t>
      </w:r>
      <w:proofErr w:type="spellEnd"/>
      <w:r w:rsidRPr="00490413">
        <w:rPr>
          <w:rFonts w:ascii="Times New Roman" w:hAnsi="Times New Roman" w:cs="Times New Roman"/>
          <w:b/>
        </w:rPr>
        <w:t xml:space="preserve">, </w:t>
      </w:r>
      <w:proofErr w:type="spellStart"/>
      <w:r w:rsidRPr="00490413">
        <w:rPr>
          <w:rFonts w:ascii="Times New Roman" w:hAnsi="Times New Roman" w:cs="Times New Roman"/>
          <w:b/>
        </w:rPr>
        <w:t>cifir</w:t>
      </w:r>
      <w:proofErr w:type="spellEnd"/>
      <w:r w:rsidRPr="00490413">
        <w:rPr>
          <w:rFonts w:ascii="Times New Roman" w:hAnsi="Times New Roman" w:cs="Times New Roman"/>
          <w:b/>
        </w:rPr>
        <w:t xml:space="preserve"> ve </w:t>
      </w:r>
      <w:proofErr w:type="spellStart"/>
      <w:r w:rsidRPr="00490413">
        <w:rPr>
          <w:rFonts w:ascii="Times New Roman" w:hAnsi="Times New Roman" w:cs="Times New Roman"/>
          <w:b/>
        </w:rPr>
        <w:t>ebced</w:t>
      </w:r>
      <w:proofErr w:type="spellEnd"/>
      <w:r w:rsidRPr="00490413">
        <w:rPr>
          <w:rFonts w:ascii="Times New Roman" w:hAnsi="Times New Roman" w:cs="Times New Roman"/>
          <w:b/>
        </w:rPr>
        <w:t xml:space="preserve"> ilminin, konunun uzmanları olan </w:t>
      </w:r>
      <w:proofErr w:type="spellStart"/>
      <w:r w:rsidRPr="00490413">
        <w:rPr>
          <w:rFonts w:ascii="Times New Roman" w:hAnsi="Times New Roman" w:cs="Times New Roman"/>
          <w:b/>
        </w:rPr>
        <w:t>mânevî</w:t>
      </w:r>
      <w:proofErr w:type="spellEnd"/>
      <w:r w:rsidRPr="00490413">
        <w:rPr>
          <w:rFonts w:ascii="Times New Roman" w:hAnsi="Times New Roman" w:cs="Times New Roman"/>
          <w:b/>
        </w:rPr>
        <w:t xml:space="preserve"> ilimlerde derinleşen simalar için </w:t>
      </w:r>
      <w:proofErr w:type="gramStart"/>
      <w:r w:rsidRPr="00490413">
        <w:rPr>
          <w:rFonts w:ascii="Times New Roman" w:hAnsi="Times New Roman" w:cs="Times New Roman"/>
          <w:b/>
        </w:rPr>
        <w:t>bir çok</w:t>
      </w:r>
      <w:proofErr w:type="gramEnd"/>
      <w:r w:rsidRPr="00490413">
        <w:rPr>
          <w:rFonts w:ascii="Times New Roman" w:hAnsi="Times New Roman" w:cs="Times New Roman"/>
          <w:b/>
        </w:rPr>
        <w:t xml:space="preserve"> esrarın anahtarı hükmünde bulunduğu ve Hz. Ali tarikiyle özellikle </w:t>
      </w:r>
      <w:proofErr w:type="spellStart"/>
      <w:r w:rsidRPr="00490413">
        <w:rPr>
          <w:rFonts w:ascii="Times New Roman" w:hAnsi="Times New Roman" w:cs="Times New Roman"/>
          <w:b/>
        </w:rPr>
        <w:t>Ehl</w:t>
      </w:r>
      <w:proofErr w:type="spellEnd"/>
      <w:r w:rsidRPr="00490413">
        <w:rPr>
          <w:rFonts w:ascii="Times New Roman" w:hAnsi="Times New Roman" w:cs="Times New Roman"/>
          <w:b/>
        </w:rPr>
        <w:t xml:space="preserve">-i </w:t>
      </w:r>
      <w:proofErr w:type="spellStart"/>
      <w:r w:rsidRPr="00490413">
        <w:rPr>
          <w:rFonts w:ascii="Times New Roman" w:hAnsi="Times New Roman" w:cs="Times New Roman"/>
          <w:b/>
        </w:rPr>
        <w:t>Beyte</w:t>
      </w:r>
      <w:proofErr w:type="spellEnd"/>
      <w:r w:rsidRPr="00490413">
        <w:rPr>
          <w:rFonts w:ascii="Times New Roman" w:hAnsi="Times New Roman" w:cs="Times New Roman"/>
          <w:b/>
        </w:rPr>
        <w:t xml:space="preserve"> </w:t>
      </w:r>
      <w:proofErr w:type="spellStart"/>
      <w:r w:rsidRPr="00490413">
        <w:rPr>
          <w:rFonts w:ascii="Times New Roman" w:hAnsi="Times New Roman" w:cs="Times New Roman"/>
          <w:b/>
        </w:rPr>
        <w:t>tevârüs</w:t>
      </w:r>
      <w:proofErr w:type="spellEnd"/>
      <w:r w:rsidRPr="00490413">
        <w:rPr>
          <w:rFonts w:ascii="Times New Roman" w:hAnsi="Times New Roman" w:cs="Times New Roman"/>
          <w:b/>
        </w:rPr>
        <w:t xml:space="preserve"> eden bir ilim olduğu belirtilmiştir. Bu ilmin eski peygamberlerin kitaplarında da yer aldığına dair </w:t>
      </w:r>
      <w:proofErr w:type="spellStart"/>
      <w:r w:rsidRPr="00490413">
        <w:rPr>
          <w:rFonts w:ascii="Times New Roman" w:hAnsi="Times New Roman" w:cs="Times New Roman"/>
          <w:b/>
        </w:rPr>
        <w:t>rivâyetlere</w:t>
      </w:r>
      <w:proofErr w:type="spellEnd"/>
      <w:r w:rsidRPr="00490413">
        <w:rPr>
          <w:rFonts w:ascii="Times New Roman" w:hAnsi="Times New Roman" w:cs="Times New Roman"/>
          <w:b/>
        </w:rPr>
        <w:t xml:space="preserve"> işaret eden Çelebi, "Bu ilme, ancak </w:t>
      </w:r>
      <w:proofErr w:type="spellStart"/>
      <w:r w:rsidRPr="00490413">
        <w:rPr>
          <w:rFonts w:ascii="Times New Roman" w:hAnsi="Times New Roman" w:cs="Times New Roman"/>
          <w:b/>
        </w:rPr>
        <w:t>âhirzamanda</w:t>
      </w:r>
      <w:proofErr w:type="spellEnd"/>
      <w:r w:rsidRPr="00490413">
        <w:rPr>
          <w:rFonts w:ascii="Times New Roman" w:hAnsi="Times New Roman" w:cs="Times New Roman"/>
          <w:b/>
        </w:rPr>
        <w:t xml:space="preserve"> gelecek olan Hz. Mehdî, </w:t>
      </w:r>
      <w:proofErr w:type="spellStart"/>
      <w:r w:rsidRPr="00490413">
        <w:rPr>
          <w:rFonts w:ascii="Times New Roman" w:hAnsi="Times New Roman" w:cs="Times New Roman"/>
          <w:b/>
        </w:rPr>
        <w:t>hakkıyle</w:t>
      </w:r>
      <w:proofErr w:type="spellEnd"/>
      <w:r w:rsidRPr="00490413">
        <w:rPr>
          <w:rFonts w:ascii="Times New Roman" w:hAnsi="Times New Roman" w:cs="Times New Roman"/>
          <w:b/>
        </w:rPr>
        <w:t xml:space="preserve"> vâkıf olur" diyen bazı âlimlerin görüşlerine de yer vermiştir.”</w:t>
      </w:r>
      <w:r w:rsidR="000F1691">
        <w:rPr>
          <w:rStyle w:val="DipnotBavurusu"/>
          <w:rFonts w:ascii="Times New Roman" w:hAnsi="Times New Roman" w:cs="Times New Roman"/>
          <w:b/>
        </w:rPr>
        <w:footnoteReference w:id="7"/>
      </w:r>
      <w:r w:rsidRPr="00490413">
        <w:rPr>
          <w:rFonts w:ascii="Times New Roman" w:hAnsi="Times New Roman" w:cs="Times New Roman"/>
          <w:b/>
        </w:rPr>
        <w:t xml:space="preserve"> </w:t>
      </w:r>
    </w:p>
    <w:p w:rsidR="00641CE2" w:rsidRPr="00490413" w:rsidRDefault="00641CE2" w:rsidP="000F1691">
      <w:pPr>
        <w:pStyle w:val="AltKonuBal"/>
        <w:ind w:firstLine="708"/>
        <w:rPr>
          <w:rFonts w:ascii="Times New Roman" w:hAnsi="Times New Roman" w:cs="Times New Roman"/>
          <w:b/>
        </w:rPr>
      </w:pPr>
      <w:r w:rsidRPr="00490413">
        <w:rPr>
          <w:rFonts w:ascii="Times New Roman" w:hAnsi="Times New Roman" w:cs="Times New Roman"/>
          <w:b/>
        </w:rPr>
        <w:lastRenderedPageBreak/>
        <w:t xml:space="preserve">*” </w:t>
      </w:r>
      <w:proofErr w:type="spellStart"/>
      <w:r w:rsidRPr="00490413">
        <w:rPr>
          <w:rFonts w:ascii="Times New Roman" w:hAnsi="Times New Roman" w:cs="Times New Roman"/>
          <w:b/>
        </w:rPr>
        <w:t>İzz</w:t>
      </w:r>
      <w:proofErr w:type="spellEnd"/>
      <w:r w:rsidRPr="00490413">
        <w:rPr>
          <w:rFonts w:ascii="Times New Roman" w:hAnsi="Times New Roman" w:cs="Times New Roman"/>
          <w:b/>
        </w:rPr>
        <w:t xml:space="preserve"> b. </w:t>
      </w:r>
      <w:proofErr w:type="spellStart"/>
      <w:r w:rsidRPr="00490413">
        <w:rPr>
          <w:rFonts w:ascii="Times New Roman" w:hAnsi="Times New Roman" w:cs="Times New Roman"/>
          <w:b/>
        </w:rPr>
        <w:t>Abdusselam'ın</w:t>
      </w:r>
      <w:proofErr w:type="spellEnd"/>
      <w:r w:rsidRPr="00490413">
        <w:rPr>
          <w:rFonts w:ascii="Times New Roman" w:hAnsi="Times New Roman" w:cs="Times New Roman"/>
          <w:b/>
        </w:rPr>
        <w:t xml:space="preserve"> bildirdiğine göre: Hz. Ali, Şura Suresinin başında yer alan "</w:t>
      </w:r>
      <w:proofErr w:type="spellStart"/>
      <w:r w:rsidRPr="00490413">
        <w:rPr>
          <w:rFonts w:ascii="Times New Roman" w:hAnsi="Times New Roman" w:cs="Times New Roman"/>
          <w:b/>
        </w:rPr>
        <w:t>Hâ</w:t>
      </w:r>
      <w:proofErr w:type="spellEnd"/>
      <w:r w:rsidRPr="00490413">
        <w:rPr>
          <w:rFonts w:ascii="Times New Roman" w:hAnsi="Times New Roman" w:cs="Times New Roman"/>
          <w:b/>
        </w:rPr>
        <w:t xml:space="preserve">-Mim-Ayın-Sin-Kaf" şifreli harflerden, </w:t>
      </w:r>
      <w:proofErr w:type="spellStart"/>
      <w:r w:rsidRPr="00490413">
        <w:rPr>
          <w:rFonts w:ascii="Times New Roman" w:hAnsi="Times New Roman" w:cs="Times New Roman"/>
          <w:b/>
        </w:rPr>
        <w:t>Muaviye</w:t>
      </w:r>
      <w:proofErr w:type="spellEnd"/>
      <w:r w:rsidRPr="00490413">
        <w:rPr>
          <w:rFonts w:ascii="Times New Roman" w:hAnsi="Times New Roman" w:cs="Times New Roman"/>
          <w:b/>
        </w:rPr>
        <w:t xml:space="preserve"> ile kendisi arasında vuku bulan hadiseleri çıkarmıştır.” </w:t>
      </w:r>
      <w:r w:rsidR="000F1691">
        <w:rPr>
          <w:rStyle w:val="DipnotBavurusu"/>
          <w:rFonts w:ascii="Times New Roman" w:hAnsi="Times New Roman" w:cs="Times New Roman"/>
          <w:b/>
        </w:rPr>
        <w:footnoteReference w:id="8"/>
      </w:r>
    </w:p>
    <w:p w:rsidR="005C2A27" w:rsidRDefault="003E1D1C" w:rsidP="005C2A27">
      <w:pPr>
        <w:ind w:firstLine="708"/>
        <w:rPr>
          <w:b/>
          <w:bCs/>
        </w:rPr>
      </w:pPr>
      <w:r w:rsidRPr="00490413">
        <w:rPr>
          <w:b/>
        </w:rPr>
        <w:t>*”</w:t>
      </w:r>
      <w:r w:rsidRPr="00490413">
        <w:rPr>
          <w:b/>
          <w:color w:val="000000"/>
        </w:rPr>
        <w:t xml:space="preserve">Evet, şeddesiz </w:t>
      </w:r>
      <w:r w:rsidRPr="00490413">
        <w:rPr>
          <w:b/>
          <w:noProof/>
          <w:color w:val="000000"/>
        </w:rPr>
        <w:drawing>
          <wp:inline distT="0" distB="0" distL="0" distR="0">
            <wp:extent cx="209550" cy="361950"/>
            <wp:effectExtent l="19050" t="0" r="0" b="0"/>
            <wp:docPr id="17" name="Resim 17" descr="b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50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13">
        <w:rPr>
          <w:b/>
          <w:color w:val="000000"/>
        </w:rPr>
        <w:t xml:space="preserve">beş yüz (500) eder; </w:t>
      </w:r>
      <w:r w:rsidRPr="00490413">
        <w:rPr>
          <w:b/>
          <w:noProof/>
          <w:color w:val="000000"/>
        </w:rPr>
        <w:drawing>
          <wp:inline distT="0" distB="0" distL="0" distR="0">
            <wp:extent cx="190500" cy="361950"/>
            <wp:effectExtent l="19050" t="0" r="0" b="0"/>
            <wp:docPr id="18" name="Resim 18" descr="b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50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13">
        <w:rPr>
          <w:b/>
          <w:color w:val="000000"/>
        </w:rPr>
        <w:t xml:space="preserve">doksandır (90). İstikbale bakan çok </w:t>
      </w:r>
      <w:proofErr w:type="spellStart"/>
      <w:r w:rsidRPr="00490413">
        <w:rPr>
          <w:b/>
          <w:color w:val="000000"/>
        </w:rPr>
        <w:t>âyetler</w:t>
      </w:r>
      <w:proofErr w:type="spellEnd"/>
      <w:r w:rsidRPr="00490413">
        <w:rPr>
          <w:b/>
          <w:color w:val="000000"/>
        </w:rPr>
        <w:t xml:space="preserve">, hem bu asrımıza, hem o asırlara işaret etmeleri cihetinde istikbalden haber veren İmam-ı Ali (r.a.) ve </w:t>
      </w:r>
      <w:proofErr w:type="spellStart"/>
      <w:r w:rsidRPr="00490413">
        <w:rPr>
          <w:b/>
          <w:color w:val="000000"/>
        </w:rPr>
        <w:t>Gavs</w:t>
      </w:r>
      <w:proofErr w:type="spellEnd"/>
      <w:r w:rsidRPr="00490413">
        <w:rPr>
          <w:b/>
          <w:color w:val="000000"/>
        </w:rPr>
        <w:t xml:space="preserve">-ı </w:t>
      </w:r>
      <w:proofErr w:type="spellStart"/>
      <w:r w:rsidRPr="00490413">
        <w:rPr>
          <w:b/>
          <w:color w:val="000000"/>
        </w:rPr>
        <w:t>âzam</w:t>
      </w:r>
      <w:proofErr w:type="spellEnd"/>
      <w:r w:rsidRPr="00490413">
        <w:rPr>
          <w:b/>
          <w:color w:val="000000"/>
        </w:rPr>
        <w:t xml:space="preserve"> (k.s.) dahi, aynen hem bu asrımıza, hem o asra bakıp haber vermişler. </w:t>
      </w:r>
      <w:r w:rsidRPr="00490413">
        <w:rPr>
          <w:b/>
          <w:noProof/>
          <w:color w:val="000000"/>
        </w:rPr>
        <w:drawing>
          <wp:inline distT="0" distB="0" distL="0" distR="0">
            <wp:extent cx="1104900" cy="390525"/>
            <wp:effectExtent l="19050" t="0" r="0" b="0"/>
            <wp:docPr id="19" name="Resim 19" descr="b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50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13">
        <w:rPr>
          <w:b/>
          <w:color w:val="000000"/>
        </w:rPr>
        <w:t xml:space="preserve">Kelimeleri bu zamana değil, belki </w:t>
      </w:r>
      <w:r w:rsidRPr="00490413">
        <w:rPr>
          <w:b/>
          <w:noProof/>
          <w:color w:val="000000"/>
        </w:rPr>
        <w:drawing>
          <wp:inline distT="0" distB="0" distL="0" distR="0">
            <wp:extent cx="447675" cy="371475"/>
            <wp:effectExtent l="19050" t="0" r="9525" b="0"/>
            <wp:docPr id="20" name="Resim 20" descr="b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50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13">
        <w:rPr>
          <w:b/>
          <w:color w:val="000000"/>
        </w:rPr>
        <w:t xml:space="preserve">bin yüz altmış bir (1161) ve </w:t>
      </w:r>
      <w:r w:rsidRPr="00490413">
        <w:rPr>
          <w:b/>
          <w:noProof/>
          <w:color w:val="000000"/>
        </w:rPr>
        <w:drawing>
          <wp:inline distT="0" distB="0" distL="0" distR="0">
            <wp:extent cx="552450" cy="333375"/>
            <wp:effectExtent l="19050" t="0" r="0" b="0"/>
            <wp:docPr id="21" name="Resim 21" descr="b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50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13">
        <w:rPr>
          <w:b/>
          <w:color w:val="000000"/>
        </w:rPr>
        <w:t xml:space="preserve">sekiz yüz on (810) ederek, o zamanlarda ehemmiyetli maddî </w:t>
      </w:r>
      <w:proofErr w:type="spellStart"/>
      <w:r w:rsidRPr="00490413">
        <w:rPr>
          <w:b/>
          <w:color w:val="000000"/>
        </w:rPr>
        <w:t>mânevî</w:t>
      </w:r>
      <w:proofErr w:type="spellEnd"/>
      <w:r w:rsidRPr="00490413">
        <w:rPr>
          <w:b/>
          <w:color w:val="000000"/>
        </w:rPr>
        <w:t xml:space="preserve"> şerlere işaret eder. Eğer beraber olsa, Milâdi bin dokuz yüz yetmiş bir (1971) olur. O tarihte dehşetli bir şerden haber verir. Yirmi sene sonra, şimdiki tohumların mahsulü ıslah olmazsa, elbette tokatları dehşetli olacak.”</w:t>
      </w:r>
      <w:r w:rsidRPr="00490413">
        <w:rPr>
          <w:b/>
          <w:bCs/>
        </w:rPr>
        <w:t xml:space="preserve"> </w:t>
      </w:r>
      <w:r w:rsidR="005C2A27">
        <w:rPr>
          <w:rStyle w:val="DipnotBavurusu"/>
          <w:b/>
          <w:bCs/>
        </w:rPr>
        <w:footnoteReference w:id="9"/>
      </w:r>
    </w:p>
    <w:p w:rsidR="003E1D1C" w:rsidRPr="00490413" w:rsidRDefault="003E1D1C" w:rsidP="005C2A27">
      <w:pPr>
        <w:ind w:firstLine="708"/>
        <w:rPr>
          <w:b/>
          <w:bCs/>
        </w:rPr>
      </w:pPr>
      <w:r w:rsidRPr="00490413">
        <w:rPr>
          <w:b/>
          <w:bCs/>
        </w:rPr>
        <w:t>-</w:t>
      </w:r>
      <w:proofErr w:type="spellStart"/>
      <w:r w:rsidRPr="00490413">
        <w:rPr>
          <w:b/>
          <w:bCs/>
        </w:rPr>
        <w:t>Üstad</w:t>
      </w:r>
      <w:proofErr w:type="spellEnd"/>
      <w:r w:rsidRPr="00490413">
        <w:rPr>
          <w:b/>
          <w:bCs/>
        </w:rPr>
        <w:t xml:space="preserve"> 1944-de telif ettiği meyve risalesinin 11.meselesinde </w:t>
      </w:r>
      <w:proofErr w:type="spellStart"/>
      <w:r w:rsidRPr="00490413">
        <w:rPr>
          <w:b/>
          <w:bCs/>
        </w:rPr>
        <w:t>felak</w:t>
      </w:r>
      <w:proofErr w:type="spellEnd"/>
      <w:r w:rsidRPr="00490413">
        <w:rPr>
          <w:b/>
          <w:bCs/>
        </w:rPr>
        <w:t xml:space="preserve"> suresinin tefsirinde 27 yıl sonra vuku bulacak 1971 </w:t>
      </w:r>
      <w:proofErr w:type="gramStart"/>
      <w:r w:rsidRPr="00490413">
        <w:rPr>
          <w:b/>
          <w:bCs/>
        </w:rPr>
        <w:t>terör,anarşi</w:t>
      </w:r>
      <w:proofErr w:type="gramEnd"/>
      <w:r w:rsidRPr="00490413">
        <w:rPr>
          <w:b/>
          <w:bCs/>
        </w:rPr>
        <w:t xml:space="preserve"> ve </w:t>
      </w:r>
      <w:proofErr w:type="spellStart"/>
      <w:r w:rsidRPr="00490413">
        <w:rPr>
          <w:b/>
          <w:bCs/>
        </w:rPr>
        <w:t>ihtilalinin</w:t>
      </w:r>
      <w:proofErr w:type="spellEnd"/>
      <w:r w:rsidRPr="00490413">
        <w:rPr>
          <w:b/>
          <w:bCs/>
        </w:rPr>
        <w:t xml:space="preserve"> şerrinden bahsetmektedir.</w:t>
      </w:r>
    </w:p>
    <w:p w:rsidR="003E1D1C" w:rsidRDefault="0076597B" w:rsidP="0076597B">
      <w:pPr>
        <w:pStyle w:val="AltKonuBal"/>
        <w:jc w:val="right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MEHMET ÖZÇELİK</w:t>
      </w:r>
    </w:p>
    <w:p w:rsidR="0076597B" w:rsidRPr="00490413" w:rsidRDefault="0076597B" w:rsidP="0076597B">
      <w:pPr>
        <w:pStyle w:val="AltKonuBal"/>
        <w:jc w:val="right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25-11-2014</w:t>
      </w:r>
    </w:p>
    <w:sectPr w:rsidR="0076597B" w:rsidRPr="00490413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BF" w:rsidRDefault="00A63ABF" w:rsidP="00E50A8C">
      <w:r>
        <w:separator/>
      </w:r>
    </w:p>
  </w:endnote>
  <w:endnote w:type="continuationSeparator" w:id="0">
    <w:p w:rsidR="00A63ABF" w:rsidRDefault="00A63ABF" w:rsidP="00E5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BF" w:rsidRDefault="00A63ABF" w:rsidP="00E50A8C">
      <w:r>
        <w:separator/>
      </w:r>
    </w:p>
  </w:footnote>
  <w:footnote w:type="continuationSeparator" w:id="0">
    <w:p w:rsidR="00A63ABF" w:rsidRDefault="00A63ABF" w:rsidP="00E50A8C">
      <w:r>
        <w:continuationSeparator/>
      </w:r>
    </w:p>
  </w:footnote>
  <w:footnote w:id="1">
    <w:p w:rsidR="000E21B1" w:rsidRPr="005E7806" w:rsidRDefault="000E21B1" w:rsidP="000E21B1">
      <w:pPr>
        <w:pStyle w:val="DipnotMetni"/>
        <w:rPr>
          <w:b/>
        </w:rPr>
      </w:pPr>
      <w:r w:rsidRPr="005E7806">
        <w:rPr>
          <w:rStyle w:val="DipnotBavurusu"/>
          <w:b/>
        </w:rPr>
        <w:footnoteRef/>
      </w:r>
      <w:r w:rsidRPr="005E7806">
        <w:rPr>
          <w:b/>
        </w:rPr>
        <w:t xml:space="preserve"> 1.</w:t>
      </w:r>
      <w:proofErr w:type="gramStart"/>
      <w:r w:rsidRPr="005E7806">
        <w:rPr>
          <w:b/>
        </w:rPr>
        <w:t>Baskı.Ağustos</w:t>
      </w:r>
      <w:proofErr w:type="gramEnd"/>
      <w:r w:rsidRPr="005E7806">
        <w:rPr>
          <w:b/>
        </w:rPr>
        <w:t>.2009,</w:t>
      </w:r>
      <w:proofErr w:type="spellStart"/>
      <w:r w:rsidRPr="005E7806">
        <w:rPr>
          <w:b/>
        </w:rPr>
        <w:t>sh</w:t>
      </w:r>
      <w:proofErr w:type="spellEnd"/>
      <w:r w:rsidRPr="005E7806">
        <w:rPr>
          <w:b/>
        </w:rPr>
        <w:t>.94.</w:t>
      </w:r>
    </w:p>
  </w:footnote>
  <w:footnote w:id="2">
    <w:p w:rsidR="00E50A8C" w:rsidRDefault="00E50A8C">
      <w:pPr>
        <w:pStyle w:val="DipnotMetni"/>
        <w:rPr>
          <w:b/>
        </w:rPr>
      </w:pPr>
      <w:r>
        <w:rPr>
          <w:rStyle w:val="DipnotBavurusu"/>
        </w:rPr>
        <w:footnoteRef/>
      </w:r>
      <w:hyperlink r:id="rId1" w:anchor="q=Mustafa%E2%80%99y%C4%B1+%C5%9Feytan%C4%B1m+kadar+sevmiyorum&amp;rls=org.mozilla:tr:official&amp;channel=nts&amp;tbm=vid" w:history="1">
        <w:proofErr w:type="gramStart"/>
        <w:r w:rsidR="00755847" w:rsidRPr="00677B46">
          <w:rPr>
            <w:rStyle w:val="Kpr"/>
            <w:b/>
          </w:rPr>
          <w:t>https://www.google.com.tr/search?q=Mustafa%E2%80%99y%C4%B1+%C5%9Feytan%C4%B1m+kadar+sevmiyorum&amp;ie=utf-8&amp;oe=utf-8&amp;aq=t&amp;rls=org.mozilla:tr:official&amp;client=firefox-a&amp;channel=nts&amp;gfe_rd=cr&amp;ei=H9Z0VJXMJsGo8wf4ooLgDA#q=Mustafa%E2%80%99y%C4%B1+%C5%9Feytan%C4%B1m+kadar+sevmiyorum&amp;rls=org.mozilla:tr:official&amp;channel=nts&amp;tbm=vid</w:t>
        </w:r>
      </w:hyperlink>
      <w:r w:rsidRPr="00755847">
        <w:rPr>
          <w:b/>
        </w:rPr>
        <w:t xml:space="preserve"> </w:t>
      </w:r>
      <w:proofErr w:type="gramEnd"/>
    </w:p>
    <w:p w:rsidR="001F5152" w:rsidRPr="00755847" w:rsidRDefault="00AC30EF" w:rsidP="001F5152">
      <w:pPr>
        <w:pStyle w:val="DipnotMetni"/>
        <w:jc w:val="center"/>
        <w:rPr>
          <w:b/>
        </w:rPr>
      </w:pPr>
      <w:hyperlink r:id="rId2" w:history="1">
        <w:r w:rsidR="001F5152" w:rsidRPr="00677B46">
          <w:rPr>
            <w:rStyle w:val="Kpr"/>
            <w:b/>
          </w:rPr>
          <w:t>http://www.ihvanlar.net/tag/mustafa-islamoglu/</w:t>
        </w:r>
      </w:hyperlink>
      <w:r w:rsidR="001F5152">
        <w:rPr>
          <w:b/>
        </w:rPr>
        <w:t xml:space="preserve"> </w:t>
      </w:r>
    </w:p>
  </w:footnote>
  <w:footnote w:id="3">
    <w:p w:rsidR="008C4E59" w:rsidRPr="008C4E59" w:rsidRDefault="008C4E59">
      <w:pPr>
        <w:pStyle w:val="DipnotMetni"/>
        <w:rPr>
          <w:b/>
        </w:rPr>
      </w:pPr>
      <w:r w:rsidRPr="008C4E59">
        <w:rPr>
          <w:rStyle w:val="DipnotBavurusu"/>
          <w:b/>
        </w:rPr>
        <w:footnoteRef/>
      </w:r>
      <w:r w:rsidRPr="008C4E59">
        <w:rPr>
          <w:b/>
        </w:rPr>
        <w:t xml:space="preserve"> </w:t>
      </w:r>
      <w:hyperlink r:id="rId3" w:history="1">
        <w:r w:rsidRPr="008C4E59">
          <w:rPr>
            <w:rStyle w:val="Kpr"/>
            <w:b/>
          </w:rPr>
          <w:t>http://www.tesbitler.com/index.php/makaleler/64-oen-sayfa-makaleler/2602-muhammedsz-slamyet</w:t>
        </w:r>
      </w:hyperlink>
      <w:r w:rsidRPr="008C4E59">
        <w:rPr>
          <w:b/>
        </w:rPr>
        <w:t xml:space="preserve"> </w:t>
      </w:r>
    </w:p>
  </w:footnote>
  <w:footnote w:id="4">
    <w:p w:rsidR="006C574E" w:rsidRDefault="006C574E">
      <w:pPr>
        <w:pStyle w:val="DipnotMetni"/>
      </w:pPr>
      <w:r w:rsidRPr="00755847">
        <w:rPr>
          <w:rStyle w:val="DipnotBavurusu"/>
          <w:b/>
        </w:rPr>
        <w:footnoteRef/>
      </w:r>
      <w:hyperlink r:id="rId4" w:history="1">
        <w:r w:rsidRPr="00755847">
          <w:rPr>
            <w:rStyle w:val="Kpr"/>
            <w:b/>
          </w:rPr>
          <w:t>http://www.tesbitler.com/index.php/component/search/?searchword=Ebced&amp;ordering=&amp;searchphrase=all</w:t>
        </w:r>
      </w:hyperlink>
      <w:r>
        <w:t xml:space="preserve"> </w:t>
      </w:r>
    </w:p>
  </w:footnote>
  <w:footnote w:id="5">
    <w:p w:rsidR="000F1691" w:rsidRPr="00BF590D" w:rsidRDefault="000F1691">
      <w:pPr>
        <w:pStyle w:val="DipnotMetni"/>
        <w:rPr>
          <w:b/>
          <w:color w:val="000000"/>
          <w:lang w:val="en-US" w:eastAsia="de-DE"/>
        </w:rPr>
      </w:pPr>
      <w:r w:rsidRPr="00BF590D">
        <w:rPr>
          <w:b/>
          <w:color w:val="000000"/>
          <w:lang w:val="en-US" w:eastAsia="de-DE"/>
        </w:rPr>
        <w:footnoteRef/>
      </w:r>
      <w:r w:rsidRPr="00BF590D">
        <w:rPr>
          <w:b/>
          <w:color w:val="000000"/>
          <w:lang w:val="en-US" w:eastAsia="de-DE"/>
        </w:rPr>
        <w:t xml:space="preserve"> </w:t>
      </w:r>
      <w:proofErr w:type="spellStart"/>
      <w:proofErr w:type="gramStart"/>
      <w:r w:rsidRPr="000F1691">
        <w:rPr>
          <w:b/>
          <w:color w:val="000000"/>
          <w:lang w:val="en-US" w:eastAsia="de-DE"/>
        </w:rPr>
        <w:t>Mufassal</w:t>
      </w:r>
      <w:proofErr w:type="spellEnd"/>
      <w:r w:rsidRPr="000F1691">
        <w:rPr>
          <w:b/>
          <w:color w:val="000000"/>
          <w:lang w:val="en-US" w:eastAsia="de-DE"/>
        </w:rPr>
        <w:t xml:space="preserve"> </w:t>
      </w:r>
      <w:proofErr w:type="spellStart"/>
      <w:r w:rsidRPr="000F1691">
        <w:rPr>
          <w:b/>
          <w:color w:val="000000"/>
          <w:lang w:val="en-US" w:eastAsia="de-DE"/>
        </w:rPr>
        <w:t>Tarihçe</w:t>
      </w:r>
      <w:proofErr w:type="spellEnd"/>
      <w:r w:rsidRPr="000F1691">
        <w:rPr>
          <w:b/>
          <w:color w:val="000000"/>
          <w:lang w:val="en-US" w:eastAsia="de-DE"/>
        </w:rPr>
        <w:t xml:space="preserve">-I </w:t>
      </w:r>
      <w:proofErr w:type="spellStart"/>
      <w:r w:rsidRPr="000F1691">
        <w:rPr>
          <w:b/>
          <w:color w:val="000000"/>
          <w:lang w:val="en-US" w:eastAsia="de-DE"/>
        </w:rPr>
        <w:t>Hayat.Abdulkadir</w:t>
      </w:r>
      <w:proofErr w:type="spellEnd"/>
      <w:r w:rsidRPr="000F1691">
        <w:rPr>
          <w:b/>
          <w:color w:val="000000"/>
          <w:lang w:val="en-US" w:eastAsia="de-DE"/>
        </w:rPr>
        <w:t xml:space="preserve"> </w:t>
      </w:r>
      <w:proofErr w:type="spellStart"/>
      <w:r w:rsidRPr="000F1691">
        <w:rPr>
          <w:b/>
          <w:color w:val="000000"/>
          <w:lang w:val="en-US" w:eastAsia="de-DE"/>
        </w:rPr>
        <w:t>Badıllı.c</w:t>
      </w:r>
      <w:proofErr w:type="spellEnd"/>
      <w:r w:rsidRPr="000F1691">
        <w:rPr>
          <w:b/>
          <w:color w:val="000000"/>
          <w:lang w:val="en-US" w:eastAsia="de-DE"/>
        </w:rPr>
        <w:t>/2.sh.461</w:t>
      </w:r>
      <w:r>
        <w:rPr>
          <w:b/>
          <w:color w:val="000000"/>
          <w:lang w:val="en-US" w:eastAsia="de-DE"/>
        </w:rPr>
        <w:t>.</w:t>
      </w:r>
      <w:proofErr w:type="gramEnd"/>
    </w:p>
  </w:footnote>
  <w:footnote w:id="6">
    <w:p w:rsidR="00BF590D" w:rsidRDefault="00BF590D">
      <w:pPr>
        <w:pStyle w:val="DipnotMetni"/>
      </w:pPr>
      <w:r w:rsidRPr="00BF590D">
        <w:rPr>
          <w:b/>
          <w:color w:val="000000"/>
          <w:lang w:val="en-US" w:eastAsia="de-DE"/>
        </w:rPr>
        <w:footnoteRef/>
      </w:r>
      <w:r w:rsidRPr="00BF590D">
        <w:rPr>
          <w:b/>
          <w:color w:val="000000"/>
          <w:lang w:val="en-US" w:eastAsia="de-DE"/>
        </w:rPr>
        <w:t xml:space="preserve"> </w:t>
      </w:r>
      <w:proofErr w:type="spellStart"/>
      <w:r w:rsidRPr="00BF590D">
        <w:rPr>
          <w:b/>
          <w:color w:val="000000"/>
          <w:lang w:val="en-US" w:eastAsia="de-DE"/>
        </w:rPr>
        <w:t>Müsned-ül</w:t>
      </w:r>
      <w:proofErr w:type="spellEnd"/>
      <w:r w:rsidRPr="00BF590D">
        <w:rPr>
          <w:b/>
          <w:color w:val="000000"/>
          <w:lang w:val="en-US" w:eastAsia="de-DE"/>
        </w:rPr>
        <w:t xml:space="preserve"> </w:t>
      </w:r>
      <w:proofErr w:type="spellStart"/>
      <w:r w:rsidRPr="00BF590D">
        <w:rPr>
          <w:b/>
          <w:color w:val="000000"/>
          <w:lang w:val="en-US" w:eastAsia="de-DE"/>
        </w:rPr>
        <w:t>Firdevs</w:t>
      </w:r>
      <w:proofErr w:type="spellEnd"/>
      <w:r w:rsidRPr="00BF590D">
        <w:rPr>
          <w:b/>
          <w:color w:val="000000"/>
          <w:lang w:val="en-US" w:eastAsia="de-DE"/>
        </w:rPr>
        <w:t>, 2, 43</w:t>
      </w:r>
      <w:proofErr w:type="gramStart"/>
      <w:r w:rsidRPr="00BF590D">
        <w:rPr>
          <w:b/>
          <w:color w:val="000000"/>
          <w:lang w:val="en-US" w:eastAsia="de-DE"/>
        </w:rPr>
        <w:t>,bak.Yeni</w:t>
      </w:r>
      <w:proofErr w:type="gramEnd"/>
      <w:r w:rsidRPr="00BF590D">
        <w:rPr>
          <w:b/>
          <w:color w:val="000000"/>
          <w:lang w:val="en-US" w:eastAsia="de-DE"/>
        </w:rPr>
        <w:t xml:space="preserve"> Asya.20-5-2003.A.Ferşadoğlu.</w:t>
      </w:r>
    </w:p>
  </w:footnote>
  <w:footnote w:id="7">
    <w:p w:rsidR="000F1691" w:rsidRDefault="000F169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F1691">
        <w:rPr>
          <w:b/>
        </w:rPr>
        <w:t xml:space="preserve">bk. </w:t>
      </w:r>
      <w:proofErr w:type="spellStart"/>
      <w:r w:rsidRPr="000F1691">
        <w:rPr>
          <w:b/>
        </w:rPr>
        <w:t>Kâtib</w:t>
      </w:r>
      <w:proofErr w:type="spellEnd"/>
      <w:r w:rsidRPr="000F1691">
        <w:rPr>
          <w:b/>
        </w:rPr>
        <w:t xml:space="preserve"> Çelebi, </w:t>
      </w:r>
      <w:proofErr w:type="spellStart"/>
      <w:r w:rsidRPr="000F1691">
        <w:rPr>
          <w:b/>
        </w:rPr>
        <w:t>Keşfuz</w:t>
      </w:r>
      <w:proofErr w:type="spellEnd"/>
      <w:r w:rsidRPr="000F1691">
        <w:rPr>
          <w:b/>
        </w:rPr>
        <w:t>-</w:t>
      </w:r>
      <w:proofErr w:type="spellStart"/>
      <w:r w:rsidRPr="000F1691">
        <w:rPr>
          <w:b/>
        </w:rPr>
        <w:t>Zünûn</w:t>
      </w:r>
      <w:proofErr w:type="spellEnd"/>
      <w:r w:rsidRPr="000F1691">
        <w:rPr>
          <w:b/>
        </w:rPr>
        <w:t>, I/592</w:t>
      </w:r>
      <w:proofErr w:type="gramStart"/>
      <w:r w:rsidRPr="000F1691">
        <w:rPr>
          <w:b/>
        </w:rPr>
        <w:t>.,</w:t>
      </w:r>
      <w:proofErr w:type="gramEnd"/>
      <w:r w:rsidRPr="000F1691">
        <w:rPr>
          <w:b/>
        </w:rPr>
        <w:t xml:space="preserve"> </w:t>
      </w:r>
      <w:hyperlink r:id="rId5" w:history="1">
        <w:r w:rsidRPr="000F1691">
          <w:rPr>
            <w:rStyle w:val="Kpr"/>
            <w:b/>
          </w:rPr>
          <w:t>http://www.sorularlaislamiyet.com/article/556/ebced-cifir.html</w:t>
        </w:r>
      </w:hyperlink>
    </w:p>
  </w:footnote>
  <w:footnote w:id="8">
    <w:p w:rsidR="000F1691" w:rsidRDefault="000F1691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0F1691">
        <w:rPr>
          <w:b/>
        </w:rPr>
        <w:t>bk.es</w:t>
      </w:r>
      <w:proofErr w:type="spellEnd"/>
      <w:r w:rsidRPr="000F1691">
        <w:rPr>
          <w:b/>
        </w:rPr>
        <w:t>-</w:t>
      </w:r>
      <w:proofErr w:type="spellStart"/>
      <w:r w:rsidRPr="000F1691">
        <w:rPr>
          <w:b/>
        </w:rPr>
        <w:t>Suyutî</w:t>
      </w:r>
      <w:proofErr w:type="spellEnd"/>
      <w:r w:rsidRPr="000F1691">
        <w:rPr>
          <w:b/>
        </w:rPr>
        <w:t>, el-</w:t>
      </w:r>
      <w:proofErr w:type="spellStart"/>
      <w:r w:rsidRPr="000F1691">
        <w:rPr>
          <w:b/>
        </w:rPr>
        <w:t>İtkan</w:t>
      </w:r>
      <w:proofErr w:type="spellEnd"/>
      <w:r w:rsidRPr="000F1691">
        <w:rPr>
          <w:b/>
        </w:rPr>
        <w:t>, II/14</w:t>
      </w:r>
      <w:proofErr w:type="gramStart"/>
      <w:r w:rsidRPr="000F1691">
        <w:rPr>
          <w:b/>
        </w:rPr>
        <w:t>.;</w:t>
      </w:r>
      <w:proofErr w:type="gramEnd"/>
      <w:r w:rsidRPr="000F1691">
        <w:rPr>
          <w:b/>
        </w:rPr>
        <w:t xml:space="preserve"> el-</w:t>
      </w:r>
      <w:proofErr w:type="spellStart"/>
      <w:r w:rsidRPr="000F1691">
        <w:rPr>
          <w:b/>
        </w:rPr>
        <w:t>Âlûsî</w:t>
      </w:r>
      <w:proofErr w:type="spellEnd"/>
      <w:r w:rsidRPr="000F1691">
        <w:rPr>
          <w:b/>
        </w:rPr>
        <w:t xml:space="preserve">, I/102. </w:t>
      </w:r>
      <w:hyperlink r:id="rId6" w:history="1">
        <w:r w:rsidRPr="000F1691">
          <w:rPr>
            <w:rStyle w:val="Kpr"/>
            <w:b/>
          </w:rPr>
          <w:t>http://www.sorularlaislamiyet.com/article/556/ebced-cifir.html</w:t>
        </w:r>
      </w:hyperlink>
    </w:p>
  </w:footnote>
  <w:footnote w:id="9">
    <w:p w:rsidR="005C2A27" w:rsidRPr="005C2A27" w:rsidRDefault="005C2A27" w:rsidP="005C2A27">
      <w:pPr>
        <w:rPr>
          <w:b/>
          <w:bCs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r w:rsidRPr="005C2A27">
        <w:rPr>
          <w:b/>
          <w:bCs/>
          <w:sz w:val="20"/>
          <w:szCs w:val="20"/>
        </w:rPr>
        <w:t>Asa-</w:t>
      </w:r>
      <w:proofErr w:type="spellStart"/>
      <w:r w:rsidRPr="005C2A27">
        <w:rPr>
          <w:b/>
          <w:bCs/>
          <w:sz w:val="20"/>
          <w:szCs w:val="20"/>
        </w:rPr>
        <w:t>yı</w:t>
      </w:r>
      <w:proofErr w:type="spellEnd"/>
      <w:r w:rsidRPr="005C2A27">
        <w:rPr>
          <w:b/>
          <w:bCs/>
          <w:sz w:val="20"/>
          <w:szCs w:val="20"/>
        </w:rPr>
        <w:t xml:space="preserve"> Musa, Sayfa 78</w:t>
      </w:r>
    </w:p>
    <w:p w:rsidR="005C2A27" w:rsidRDefault="005C2A27">
      <w:pPr>
        <w:pStyle w:val="DipnotMetni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3D"/>
    <w:rsid w:val="00005B5C"/>
    <w:rsid w:val="00010E33"/>
    <w:rsid w:val="00031077"/>
    <w:rsid w:val="0003747F"/>
    <w:rsid w:val="00042A81"/>
    <w:rsid w:val="000466D4"/>
    <w:rsid w:val="00094F85"/>
    <w:rsid w:val="00097F10"/>
    <w:rsid w:val="000A1B56"/>
    <w:rsid w:val="000A5C3B"/>
    <w:rsid w:val="000A79C7"/>
    <w:rsid w:val="000B38FA"/>
    <w:rsid w:val="000E21B1"/>
    <w:rsid w:val="000F1691"/>
    <w:rsid w:val="00111D2D"/>
    <w:rsid w:val="001158E2"/>
    <w:rsid w:val="001171D8"/>
    <w:rsid w:val="001401FC"/>
    <w:rsid w:val="0014328C"/>
    <w:rsid w:val="00155AA8"/>
    <w:rsid w:val="001616B4"/>
    <w:rsid w:val="00171CBF"/>
    <w:rsid w:val="00181A04"/>
    <w:rsid w:val="001A35C7"/>
    <w:rsid w:val="001A5A92"/>
    <w:rsid w:val="001B1B20"/>
    <w:rsid w:val="001C51B4"/>
    <w:rsid w:val="001D23F9"/>
    <w:rsid w:val="001D279F"/>
    <w:rsid w:val="001F5152"/>
    <w:rsid w:val="002214A2"/>
    <w:rsid w:val="002226F8"/>
    <w:rsid w:val="002252B5"/>
    <w:rsid w:val="00233F5C"/>
    <w:rsid w:val="00274C23"/>
    <w:rsid w:val="00283968"/>
    <w:rsid w:val="00286274"/>
    <w:rsid w:val="002940C2"/>
    <w:rsid w:val="002A3207"/>
    <w:rsid w:val="002E78C3"/>
    <w:rsid w:val="002F3065"/>
    <w:rsid w:val="002F3CAC"/>
    <w:rsid w:val="002F650F"/>
    <w:rsid w:val="0030488A"/>
    <w:rsid w:val="003145BD"/>
    <w:rsid w:val="00321725"/>
    <w:rsid w:val="003339D5"/>
    <w:rsid w:val="00336E4A"/>
    <w:rsid w:val="00337D47"/>
    <w:rsid w:val="00355C8C"/>
    <w:rsid w:val="00356C2C"/>
    <w:rsid w:val="0036578C"/>
    <w:rsid w:val="003A1105"/>
    <w:rsid w:val="003B3567"/>
    <w:rsid w:val="003B502E"/>
    <w:rsid w:val="003C100F"/>
    <w:rsid w:val="003D04B1"/>
    <w:rsid w:val="003E1D1C"/>
    <w:rsid w:val="003F0E1E"/>
    <w:rsid w:val="004043C6"/>
    <w:rsid w:val="0041419A"/>
    <w:rsid w:val="004365C7"/>
    <w:rsid w:val="0043787E"/>
    <w:rsid w:val="00454E43"/>
    <w:rsid w:val="00460D5F"/>
    <w:rsid w:val="0046716E"/>
    <w:rsid w:val="00485299"/>
    <w:rsid w:val="00485C8E"/>
    <w:rsid w:val="00486903"/>
    <w:rsid w:val="00490413"/>
    <w:rsid w:val="00492D8E"/>
    <w:rsid w:val="00493399"/>
    <w:rsid w:val="004B6831"/>
    <w:rsid w:val="004C40CA"/>
    <w:rsid w:val="004C497C"/>
    <w:rsid w:val="004C579A"/>
    <w:rsid w:val="004E15F5"/>
    <w:rsid w:val="004E2AC3"/>
    <w:rsid w:val="004F0388"/>
    <w:rsid w:val="004F47DA"/>
    <w:rsid w:val="00507D60"/>
    <w:rsid w:val="0051108F"/>
    <w:rsid w:val="00516453"/>
    <w:rsid w:val="00521EEA"/>
    <w:rsid w:val="00525D10"/>
    <w:rsid w:val="00530C64"/>
    <w:rsid w:val="00534151"/>
    <w:rsid w:val="005366A5"/>
    <w:rsid w:val="00536D69"/>
    <w:rsid w:val="0055104E"/>
    <w:rsid w:val="00577229"/>
    <w:rsid w:val="00581C3C"/>
    <w:rsid w:val="005A3639"/>
    <w:rsid w:val="005A4AA2"/>
    <w:rsid w:val="005B2F8D"/>
    <w:rsid w:val="005C2A27"/>
    <w:rsid w:val="005C43AD"/>
    <w:rsid w:val="005C43E1"/>
    <w:rsid w:val="005C661A"/>
    <w:rsid w:val="005E7806"/>
    <w:rsid w:val="005F6026"/>
    <w:rsid w:val="00616C96"/>
    <w:rsid w:val="00632F77"/>
    <w:rsid w:val="00641CE2"/>
    <w:rsid w:val="00663275"/>
    <w:rsid w:val="00664A9A"/>
    <w:rsid w:val="0067266C"/>
    <w:rsid w:val="00673F63"/>
    <w:rsid w:val="00677581"/>
    <w:rsid w:val="00681BC9"/>
    <w:rsid w:val="00697C35"/>
    <w:rsid w:val="006C574E"/>
    <w:rsid w:val="006D3BA2"/>
    <w:rsid w:val="006E09F4"/>
    <w:rsid w:val="006F5073"/>
    <w:rsid w:val="00701C54"/>
    <w:rsid w:val="00710ED3"/>
    <w:rsid w:val="007136B8"/>
    <w:rsid w:val="00713C8C"/>
    <w:rsid w:val="00731CD8"/>
    <w:rsid w:val="007349A8"/>
    <w:rsid w:val="0075198F"/>
    <w:rsid w:val="00753ABE"/>
    <w:rsid w:val="00755847"/>
    <w:rsid w:val="007573AF"/>
    <w:rsid w:val="0076016D"/>
    <w:rsid w:val="0076597B"/>
    <w:rsid w:val="00773283"/>
    <w:rsid w:val="00783A3B"/>
    <w:rsid w:val="0079547D"/>
    <w:rsid w:val="007B4083"/>
    <w:rsid w:val="007B4C48"/>
    <w:rsid w:val="007C18DA"/>
    <w:rsid w:val="007C5505"/>
    <w:rsid w:val="007C6DD4"/>
    <w:rsid w:val="007C7EA9"/>
    <w:rsid w:val="007E439C"/>
    <w:rsid w:val="00815D07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C4E59"/>
    <w:rsid w:val="008D58DA"/>
    <w:rsid w:val="008D599D"/>
    <w:rsid w:val="008F14A7"/>
    <w:rsid w:val="008F2857"/>
    <w:rsid w:val="008F35FA"/>
    <w:rsid w:val="008F6955"/>
    <w:rsid w:val="00906E5A"/>
    <w:rsid w:val="00921B82"/>
    <w:rsid w:val="009438DE"/>
    <w:rsid w:val="00947381"/>
    <w:rsid w:val="00960636"/>
    <w:rsid w:val="009739C0"/>
    <w:rsid w:val="00976EB7"/>
    <w:rsid w:val="00977B9B"/>
    <w:rsid w:val="0098009F"/>
    <w:rsid w:val="009819EB"/>
    <w:rsid w:val="009D1226"/>
    <w:rsid w:val="009D34E2"/>
    <w:rsid w:val="009F6745"/>
    <w:rsid w:val="00A040DB"/>
    <w:rsid w:val="00A050AC"/>
    <w:rsid w:val="00A07A15"/>
    <w:rsid w:val="00A420E7"/>
    <w:rsid w:val="00A454A0"/>
    <w:rsid w:val="00A53652"/>
    <w:rsid w:val="00A57419"/>
    <w:rsid w:val="00A63ABF"/>
    <w:rsid w:val="00A90FF0"/>
    <w:rsid w:val="00A943E7"/>
    <w:rsid w:val="00AA2D28"/>
    <w:rsid w:val="00AA3A80"/>
    <w:rsid w:val="00AB5E23"/>
    <w:rsid w:val="00AC0B76"/>
    <w:rsid w:val="00AC30EF"/>
    <w:rsid w:val="00AC4655"/>
    <w:rsid w:val="00AC7E92"/>
    <w:rsid w:val="00AE1E93"/>
    <w:rsid w:val="00AE3D5C"/>
    <w:rsid w:val="00AF4637"/>
    <w:rsid w:val="00B36F04"/>
    <w:rsid w:val="00B41010"/>
    <w:rsid w:val="00B920B0"/>
    <w:rsid w:val="00B96F97"/>
    <w:rsid w:val="00BC4900"/>
    <w:rsid w:val="00BD2E8F"/>
    <w:rsid w:val="00BD55A7"/>
    <w:rsid w:val="00BE1E66"/>
    <w:rsid w:val="00BF2738"/>
    <w:rsid w:val="00BF590D"/>
    <w:rsid w:val="00C02B19"/>
    <w:rsid w:val="00C06916"/>
    <w:rsid w:val="00C06E94"/>
    <w:rsid w:val="00C35150"/>
    <w:rsid w:val="00C90452"/>
    <w:rsid w:val="00CE2B4D"/>
    <w:rsid w:val="00CF33DB"/>
    <w:rsid w:val="00D2304D"/>
    <w:rsid w:val="00D428DC"/>
    <w:rsid w:val="00D47505"/>
    <w:rsid w:val="00D5288B"/>
    <w:rsid w:val="00DA48D0"/>
    <w:rsid w:val="00DB096A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504A5"/>
    <w:rsid w:val="00E50A8C"/>
    <w:rsid w:val="00E93452"/>
    <w:rsid w:val="00EA0DDE"/>
    <w:rsid w:val="00EA3B2A"/>
    <w:rsid w:val="00EA4904"/>
    <w:rsid w:val="00EB088F"/>
    <w:rsid w:val="00ED203D"/>
    <w:rsid w:val="00ED5B85"/>
    <w:rsid w:val="00EE45CF"/>
    <w:rsid w:val="00EE52D5"/>
    <w:rsid w:val="00EF1D39"/>
    <w:rsid w:val="00F1327E"/>
    <w:rsid w:val="00F325F2"/>
    <w:rsid w:val="00F42987"/>
    <w:rsid w:val="00F854DF"/>
    <w:rsid w:val="00F9092D"/>
    <w:rsid w:val="00F91708"/>
    <w:rsid w:val="00F973C0"/>
    <w:rsid w:val="00FA687D"/>
    <w:rsid w:val="00FC2652"/>
    <w:rsid w:val="00FC3FA2"/>
    <w:rsid w:val="00FD40C1"/>
    <w:rsid w:val="00FE4278"/>
    <w:rsid w:val="00FE7CA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14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ltKonuBalChar">
    <w:name w:val="Alt Konu Başlığı Char"/>
    <w:basedOn w:val="VarsaylanParagrafYazTipi"/>
    <w:link w:val="AltKonuBal"/>
    <w:rsid w:val="0014328C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63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641CE2"/>
    <w:rPr>
      <w:color w:val="800000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50A8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50A8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50A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bitler.com/index.php/component/search/?searchword=Ebced&amp;ordering=&amp;searchphrase=al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tesbitler.com/index.php/makaleler/64-oen-sayfa-makaleler/2602-muhammedsz-slamyet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bitler.com/index.php/makaleler/64-oen-sayfa-makaleler/2602-muhammedsz-slamyet" TargetMode="External"/><Relationship Id="rId2" Type="http://schemas.openxmlformats.org/officeDocument/2006/relationships/hyperlink" Target="http://www.ihvanlar.net/tag/mustafa-islamoglu/" TargetMode="External"/><Relationship Id="rId1" Type="http://schemas.openxmlformats.org/officeDocument/2006/relationships/hyperlink" Target="https://www.google.com.tr/search?q=Mustafa%E2%80%99y%C4%B1+%C5%9Feytan%C4%B1m+kadar+sevmiyorum&amp;ie=utf-8&amp;oe=utf-8&amp;aq=t&amp;rls=org.mozilla:tr:official&amp;client=firefox-a&amp;channel=nts&amp;gfe_rd=cr&amp;ei=H9Z0VJXMJsGo8wf4ooLgDA" TargetMode="External"/><Relationship Id="rId6" Type="http://schemas.openxmlformats.org/officeDocument/2006/relationships/hyperlink" Target="http://www.sorularlaislamiyet.com/article/556/ebced-cifir.html" TargetMode="External"/><Relationship Id="rId5" Type="http://schemas.openxmlformats.org/officeDocument/2006/relationships/hyperlink" Target="http://www.sorularlaislamiyet.com/article/556/ebced-cifir.html" TargetMode="External"/><Relationship Id="rId4" Type="http://schemas.openxmlformats.org/officeDocument/2006/relationships/hyperlink" Target="http://www.tesbitler.com/index.php/component/search/?searchword=Ebced&amp;ordering=&amp;searchphrase=al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ACBF2-0587-44CD-A63A-B8FBA4EA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43</cp:revision>
  <dcterms:created xsi:type="dcterms:W3CDTF">2014-11-24T14:23:00Z</dcterms:created>
  <dcterms:modified xsi:type="dcterms:W3CDTF">2014-11-27T16:39:00Z</dcterms:modified>
</cp:coreProperties>
</file>